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429" w:rsidRDefault="006F3429">
      <w:pPr>
        <w:widowControl/>
        <w:spacing w:before="100" w:beforeAutospacing="1" w:after="100" w:afterAutospacing="1"/>
        <w:jc w:val="center"/>
        <w:outlineLvl w:val="1"/>
        <w:rPr>
          <w:rFonts w:ascii="方正小标宋_GBK" w:eastAsia="方正小标宋_GBK" w:hAnsi="宋体"/>
          <w:kern w:val="0"/>
          <w:sz w:val="44"/>
          <w:szCs w:val="44"/>
        </w:rPr>
      </w:pPr>
      <w:r>
        <w:rPr>
          <w:rFonts w:ascii="方正小标宋_GBK" w:eastAsia="方正小标宋_GBK" w:hAnsi="宋体"/>
          <w:kern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957537">
        <w:rPr>
          <w:rFonts w:ascii="方正小标宋_GBK" w:eastAsia="方正小标宋_GBK" w:hAnsi="宋体"/>
          <w:kern w:val="0"/>
          <w:sz w:val="44"/>
          <w:szCs w:val="44"/>
        </w:rPr>
        <w:instrText>ADDIN CNKISM.UserStyle</w:instrText>
      </w:r>
      <w:r>
        <w:rPr>
          <w:rFonts w:ascii="方正小标宋_GBK" w:eastAsia="方正小标宋_GBK" w:hAnsi="宋体"/>
          <w:kern w:val="0"/>
          <w:sz w:val="44"/>
          <w:szCs w:val="44"/>
        </w:rPr>
      </w:r>
      <w:r>
        <w:rPr>
          <w:rFonts w:ascii="方正小标宋_GBK" w:eastAsia="方正小标宋_GBK" w:hAnsi="宋体"/>
          <w:kern w:val="0"/>
          <w:sz w:val="44"/>
          <w:szCs w:val="44"/>
        </w:rPr>
        <w:fldChar w:fldCharType="end"/>
      </w:r>
      <w:r w:rsidR="00957537">
        <w:rPr>
          <w:rFonts w:ascii="方正小标宋_GBK" w:eastAsia="方正小标宋_GBK" w:hAnsi="宋体" w:hint="eastAsia"/>
          <w:kern w:val="0"/>
          <w:sz w:val="44"/>
          <w:szCs w:val="44"/>
        </w:rPr>
        <w:t>高新区（新市区）高新街片区</w:t>
      </w:r>
    </w:p>
    <w:p w:rsidR="006F3429" w:rsidRDefault="00957537">
      <w:pPr>
        <w:widowControl/>
        <w:spacing w:before="100" w:beforeAutospacing="1" w:after="100" w:afterAutospacing="1"/>
        <w:jc w:val="center"/>
        <w:outlineLvl w:val="1"/>
        <w:rPr>
          <w:rFonts w:ascii="宋体" w:hAnsi="宋体"/>
          <w:b/>
          <w:kern w:val="0"/>
          <w:sz w:val="44"/>
          <w:szCs w:val="44"/>
        </w:rPr>
      </w:pPr>
      <w:r>
        <w:rPr>
          <w:rFonts w:ascii="方正小标宋_GBK" w:eastAsia="方正小标宋_GBK" w:hAnsi="宋体" w:hint="eastAsia"/>
          <w:kern w:val="0"/>
          <w:sz w:val="44"/>
          <w:szCs w:val="44"/>
        </w:rPr>
        <w:t>2019年部门预算公开</w:t>
      </w:r>
    </w:p>
    <w:p w:rsidR="006F3429" w:rsidRDefault="00957537">
      <w:pPr>
        <w:widowControl/>
        <w:spacing w:line="500" w:lineRule="exact"/>
        <w:jc w:val="center"/>
        <w:outlineLvl w:val="1"/>
        <w:rPr>
          <w:rFonts w:ascii="黑体" w:eastAsia="黑体" w:hAnsi="黑体"/>
          <w:kern w:val="0"/>
          <w:sz w:val="44"/>
          <w:szCs w:val="44"/>
        </w:rPr>
      </w:pPr>
      <w:r>
        <w:rPr>
          <w:rFonts w:ascii="黑体" w:eastAsia="黑体" w:hAnsi="黑体" w:hint="eastAsia"/>
          <w:kern w:val="0"/>
          <w:sz w:val="44"/>
          <w:szCs w:val="44"/>
        </w:rPr>
        <w:t>目录</w:t>
      </w:r>
    </w:p>
    <w:p w:rsidR="006F3429" w:rsidRDefault="006F3429">
      <w:pPr>
        <w:widowControl/>
        <w:spacing w:line="500" w:lineRule="exact"/>
        <w:jc w:val="center"/>
        <w:outlineLvl w:val="1"/>
        <w:rPr>
          <w:rFonts w:ascii="宋体" w:hAnsi="宋体"/>
          <w:b/>
          <w:kern w:val="0"/>
          <w:sz w:val="44"/>
          <w:szCs w:val="44"/>
        </w:rPr>
      </w:pPr>
    </w:p>
    <w:p w:rsidR="006F3429" w:rsidRDefault="00957537">
      <w:pPr>
        <w:widowControl/>
        <w:spacing w:line="460" w:lineRule="exact"/>
        <w:outlineLvl w:val="1"/>
        <w:rPr>
          <w:rFonts w:ascii="仿宋_GB2312" w:eastAsia="仿宋_GB2312" w:hAnsi="宋体"/>
          <w:b/>
          <w:kern w:val="0"/>
          <w:sz w:val="32"/>
          <w:szCs w:val="32"/>
        </w:rPr>
      </w:pPr>
      <w:r>
        <w:rPr>
          <w:rFonts w:ascii="仿宋_GB2312" w:eastAsia="仿宋_GB2312" w:hAnsi="宋体" w:hint="eastAsia"/>
          <w:b/>
          <w:kern w:val="0"/>
          <w:sz w:val="32"/>
          <w:szCs w:val="32"/>
        </w:rPr>
        <w:t>第一部分  高新区（新市区）高新街片区部门单位概况</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一、主要职能</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二、机构设置及人员情况</w:t>
      </w:r>
    </w:p>
    <w:p w:rsidR="006F3429" w:rsidRDefault="00957537">
      <w:pPr>
        <w:widowControl/>
        <w:spacing w:line="460" w:lineRule="exact"/>
        <w:outlineLvl w:val="1"/>
        <w:rPr>
          <w:rFonts w:ascii="仿宋_GB2312" w:eastAsia="仿宋_GB2312" w:hAnsi="宋体"/>
          <w:b/>
          <w:kern w:val="0"/>
          <w:sz w:val="32"/>
          <w:szCs w:val="32"/>
        </w:rPr>
      </w:pPr>
      <w:r>
        <w:rPr>
          <w:rFonts w:ascii="仿宋_GB2312" w:eastAsia="仿宋_GB2312" w:hAnsi="宋体" w:hint="eastAsia"/>
          <w:b/>
          <w:kern w:val="0"/>
          <w:sz w:val="32"/>
          <w:szCs w:val="32"/>
        </w:rPr>
        <w:t xml:space="preserve">第二部分  </w:t>
      </w:r>
      <w:r>
        <w:rPr>
          <w:rFonts w:ascii="宋体" w:eastAsia="仿宋_GB2312" w:hAnsi="宋体" w:hint="eastAsia"/>
          <w:b/>
          <w:kern w:val="0"/>
          <w:sz w:val="32"/>
          <w:szCs w:val="32"/>
        </w:rPr>
        <w:t>2019</w:t>
      </w:r>
      <w:r>
        <w:rPr>
          <w:rFonts w:ascii="仿宋_GB2312" w:eastAsia="仿宋_GB2312" w:hAnsi="宋体" w:hint="eastAsia"/>
          <w:b/>
          <w:kern w:val="0"/>
          <w:sz w:val="32"/>
          <w:szCs w:val="32"/>
        </w:rPr>
        <w:t>年部门预算公开表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一、部门收支总体情况表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二、部门收入总体情况表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三、部门支出总体情况表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四、财政拨款收支总体情况表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五、一般公共预算支出情况表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六、一般公共预算基本支出情况表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七、</w:t>
      </w:r>
      <w:r>
        <w:rPr>
          <w:rFonts w:ascii="仿宋_GB2312" w:eastAsia="仿宋_GB2312" w:hAnsi="宋体" w:hint="eastAsia"/>
          <w:bCs/>
          <w:kern w:val="0"/>
          <w:sz w:val="32"/>
          <w:szCs w:val="32"/>
        </w:rPr>
        <w:t>项目支出情况表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八、一般公共预算“三公”经费支出情况表</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九、政府性基金预算支出情况表</w:t>
      </w:r>
    </w:p>
    <w:p w:rsidR="006F3429" w:rsidRDefault="00957537">
      <w:pPr>
        <w:widowControl/>
        <w:spacing w:line="460" w:lineRule="exact"/>
        <w:outlineLvl w:val="1"/>
        <w:rPr>
          <w:rFonts w:ascii="仿宋_GB2312" w:eastAsia="仿宋_GB2312" w:hAnsi="宋体"/>
          <w:b/>
          <w:kern w:val="0"/>
          <w:sz w:val="32"/>
          <w:szCs w:val="32"/>
        </w:rPr>
      </w:pPr>
      <w:r>
        <w:rPr>
          <w:rFonts w:ascii="仿宋_GB2312" w:eastAsia="仿宋_GB2312" w:hAnsi="宋体" w:hint="eastAsia"/>
          <w:b/>
          <w:kern w:val="0"/>
          <w:sz w:val="32"/>
          <w:szCs w:val="32"/>
        </w:rPr>
        <w:t>第三部分  2019年部门预算情况说明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一、关于高新街片区部门2019年收支预算情况的总体说明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二、关于高新街片区部门2019年收入预算情况说明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三、关于高新街片区部门2019年支出预算情况说明</w:t>
      </w:r>
    </w:p>
    <w:p w:rsidR="006F3429" w:rsidRDefault="00957537">
      <w:pPr>
        <w:widowControl/>
        <w:spacing w:line="460" w:lineRule="exact"/>
        <w:outlineLvl w:val="1"/>
        <w:rPr>
          <w:rFonts w:ascii="仿宋_GB2312" w:eastAsia="仿宋_GB2312" w:hAnsi="宋体"/>
          <w:bCs/>
          <w:kern w:val="0"/>
          <w:sz w:val="32"/>
          <w:szCs w:val="32"/>
        </w:rPr>
      </w:pPr>
      <w:r>
        <w:rPr>
          <w:rFonts w:ascii="仿宋_GB2312" w:eastAsia="仿宋_GB2312" w:hAnsi="宋体" w:hint="eastAsia"/>
          <w:bCs/>
          <w:kern w:val="0"/>
          <w:sz w:val="32"/>
          <w:szCs w:val="32"/>
        </w:rPr>
        <w:t>四、关于高新街片区部门</w:t>
      </w:r>
      <w:r>
        <w:rPr>
          <w:rFonts w:ascii="仿宋_GB2312" w:eastAsia="仿宋_GB2312" w:hAnsi="宋体" w:hint="eastAsia"/>
          <w:kern w:val="0"/>
          <w:sz w:val="32"/>
          <w:szCs w:val="32"/>
        </w:rPr>
        <w:t>2019</w:t>
      </w:r>
      <w:r>
        <w:rPr>
          <w:rFonts w:ascii="仿宋_GB2312" w:eastAsia="仿宋_GB2312" w:hAnsi="宋体" w:hint="eastAsia"/>
          <w:bCs/>
          <w:kern w:val="0"/>
          <w:sz w:val="32"/>
          <w:szCs w:val="32"/>
        </w:rPr>
        <w:t>年财政拨款收支预算情况的总体说明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五、关于高新街片区部门2019年一般公共预算当年拨款情况说明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lastRenderedPageBreak/>
        <w:t>六、关于高新街片区部门2019年一般公共预算基本支出情况说明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七、关于高新街片区部门2019年项目支出情况说明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八、关于高新街片区部门2019年一般公共预算“三公”经费预算情况说明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九、关于高新街片区部门2019年政府性基金预算拨款情况说明</w:t>
      </w:r>
    </w:p>
    <w:p w:rsidR="006F3429" w:rsidRDefault="00957537">
      <w:pPr>
        <w:widowControl/>
        <w:spacing w:line="460" w:lineRule="exact"/>
        <w:outlineLvl w:val="1"/>
        <w:rPr>
          <w:rFonts w:ascii="仿宋_GB2312" w:eastAsia="仿宋_GB2312" w:hAnsi="宋体"/>
          <w:kern w:val="0"/>
          <w:sz w:val="32"/>
          <w:szCs w:val="32"/>
        </w:rPr>
      </w:pPr>
      <w:r>
        <w:rPr>
          <w:rFonts w:ascii="仿宋_GB2312" w:eastAsia="仿宋_GB2312" w:hAnsi="宋体" w:hint="eastAsia"/>
          <w:kern w:val="0"/>
          <w:sz w:val="32"/>
          <w:szCs w:val="32"/>
        </w:rPr>
        <w:t>十、其他重要事项的情况说明</w:t>
      </w:r>
    </w:p>
    <w:p w:rsidR="006F3429" w:rsidRDefault="00957537">
      <w:pPr>
        <w:widowControl/>
        <w:spacing w:line="460" w:lineRule="exact"/>
        <w:outlineLvl w:val="1"/>
        <w:rPr>
          <w:rFonts w:ascii="仿宋_GB2312" w:eastAsia="仿宋_GB2312" w:hAnsi="宋体"/>
          <w:b/>
          <w:kern w:val="0"/>
          <w:sz w:val="32"/>
          <w:szCs w:val="32"/>
        </w:rPr>
      </w:pPr>
      <w:r>
        <w:rPr>
          <w:rFonts w:ascii="仿宋_GB2312" w:eastAsia="仿宋_GB2312" w:hAnsi="宋体" w:hint="eastAsia"/>
          <w:b/>
          <w:kern w:val="0"/>
          <w:sz w:val="32"/>
          <w:szCs w:val="32"/>
        </w:rPr>
        <w:t>第四部分  名词解释</w:t>
      </w:r>
    </w:p>
    <w:p w:rsidR="006F3429" w:rsidRDefault="006F3429">
      <w:pPr>
        <w:widowControl/>
        <w:jc w:val="center"/>
        <w:outlineLvl w:val="1"/>
        <w:rPr>
          <w:rFonts w:ascii="黑体" w:eastAsia="黑体" w:hAnsi="黑体"/>
          <w:kern w:val="0"/>
          <w:sz w:val="32"/>
          <w:szCs w:val="32"/>
        </w:rPr>
      </w:pPr>
    </w:p>
    <w:p w:rsidR="006F3429" w:rsidRDefault="006F3429">
      <w:pPr>
        <w:widowControl/>
        <w:jc w:val="center"/>
        <w:outlineLvl w:val="1"/>
        <w:rPr>
          <w:rFonts w:ascii="黑体" w:eastAsia="黑体" w:hAnsi="黑体"/>
          <w:kern w:val="0"/>
          <w:sz w:val="32"/>
          <w:szCs w:val="32"/>
        </w:rPr>
      </w:pPr>
    </w:p>
    <w:p w:rsidR="006F3429" w:rsidRDefault="006F3429">
      <w:pPr>
        <w:widowControl/>
        <w:jc w:val="center"/>
        <w:outlineLvl w:val="1"/>
        <w:rPr>
          <w:rFonts w:ascii="黑体" w:eastAsia="黑体" w:hAnsi="黑体"/>
          <w:kern w:val="0"/>
          <w:sz w:val="32"/>
          <w:szCs w:val="32"/>
        </w:rPr>
      </w:pPr>
    </w:p>
    <w:p w:rsidR="006F3429" w:rsidRDefault="006F3429">
      <w:pPr>
        <w:widowControl/>
        <w:jc w:val="center"/>
        <w:outlineLvl w:val="1"/>
        <w:rPr>
          <w:rFonts w:ascii="黑体" w:eastAsia="黑体" w:hAnsi="黑体"/>
          <w:kern w:val="0"/>
          <w:sz w:val="32"/>
          <w:szCs w:val="32"/>
        </w:rPr>
      </w:pPr>
    </w:p>
    <w:p w:rsidR="006F3429" w:rsidRDefault="00957537">
      <w:pPr>
        <w:widowControl/>
        <w:jc w:val="center"/>
        <w:outlineLvl w:val="1"/>
        <w:rPr>
          <w:rFonts w:ascii="黑体" w:eastAsia="黑体" w:hAnsi="黑体"/>
          <w:kern w:val="0"/>
          <w:sz w:val="32"/>
          <w:szCs w:val="32"/>
        </w:rPr>
      </w:pPr>
      <w:r>
        <w:rPr>
          <w:rFonts w:ascii="黑体" w:eastAsia="黑体" w:hAnsi="黑体" w:hint="eastAsia"/>
          <w:kern w:val="0"/>
          <w:sz w:val="32"/>
          <w:szCs w:val="32"/>
        </w:rPr>
        <w:t>第一部分   高新街片区部门单位概况</w:t>
      </w:r>
    </w:p>
    <w:p w:rsidR="006F3429" w:rsidRDefault="006F3429">
      <w:pPr>
        <w:widowControl/>
        <w:jc w:val="center"/>
        <w:outlineLvl w:val="1"/>
        <w:rPr>
          <w:rFonts w:ascii="宋体" w:hAnsi="宋体"/>
          <w:b/>
          <w:kern w:val="0"/>
          <w:sz w:val="32"/>
          <w:szCs w:val="32"/>
        </w:rPr>
      </w:pPr>
    </w:p>
    <w:p w:rsidR="006F3429" w:rsidRDefault="00957537">
      <w:pPr>
        <w:widowControl/>
        <w:spacing w:line="560" w:lineRule="exact"/>
        <w:jc w:val="left"/>
        <w:rPr>
          <w:rFonts w:ascii="黑体" w:eastAsia="黑体" w:hAnsi="黑体" w:cs="宋体"/>
          <w:bCs/>
          <w:kern w:val="0"/>
          <w:sz w:val="32"/>
          <w:szCs w:val="32"/>
        </w:rPr>
      </w:pPr>
      <w:r>
        <w:rPr>
          <w:rFonts w:ascii="仿宋_GB2312" w:eastAsia="仿宋_GB2312" w:hAnsi="宋体" w:cs="宋体" w:hint="eastAsia"/>
          <w:kern w:val="0"/>
          <w:sz w:val="32"/>
          <w:szCs w:val="32"/>
        </w:rPr>
        <w:t xml:space="preserve">　  </w:t>
      </w:r>
      <w:r>
        <w:rPr>
          <w:rFonts w:ascii="黑体" w:eastAsia="黑体" w:hAnsi="黑体" w:cs="宋体" w:hint="eastAsia"/>
          <w:bCs/>
          <w:kern w:val="0"/>
          <w:sz w:val="32"/>
          <w:szCs w:val="32"/>
        </w:rPr>
        <w:t>一、主要职能</w:t>
      </w:r>
    </w:p>
    <w:p w:rsidR="006F3429" w:rsidRDefault="00957537">
      <w:pPr>
        <w:widowControl/>
        <w:adjustRightInd w:val="0"/>
        <w:snapToGrid w:val="0"/>
        <w:spacing w:line="360" w:lineRule="auto"/>
        <w:ind w:firstLineChars="150" w:firstLine="480"/>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1、受区委、管委会（区人民政府）委托，围绕总目标，统一领导和管理辖区党务、行政、维护社会安定和社会事务工作，促进片区和谐发展；</w:t>
      </w:r>
    </w:p>
    <w:p w:rsidR="006F3429" w:rsidRDefault="00957537">
      <w:pPr>
        <w:widowControl/>
        <w:adjustRightInd w:val="0"/>
        <w:snapToGrid w:val="0"/>
        <w:spacing w:line="360" w:lineRule="auto"/>
        <w:ind w:firstLineChars="150" w:firstLine="480"/>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2、拟订片区发展规划，提出强化两个机制和夯实基层基础，维护大局稳定，促进社区和谐发展的建议、措施，并组织实施；   </w:t>
      </w:r>
    </w:p>
    <w:p w:rsidR="006F3429" w:rsidRDefault="00957537">
      <w:pPr>
        <w:widowControl/>
        <w:adjustRightInd w:val="0"/>
        <w:snapToGrid w:val="0"/>
        <w:spacing w:line="360" w:lineRule="auto"/>
        <w:ind w:firstLineChars="150" w:firstLine="480"/>
        <w:outlineLvl w:val="1"/>
        <w:rPr>
          <w:rFonts w:ascii="仿宋_GB2312" w:eastAsia="仿宋_GB2312" w:hAnsi="仿宋_GB2312" w:cs="仿宋_GB2312"/>
          <w:sz w:val="32"/>
          <w:szCs w:val="32"/>
        </w:rPr>
      </w:pPr>
      <w:r>
        <w:rPr>
          <w:rFonts w:ascii="仿宋_GB2312" w:eastAsia="仿宋_GB2312" w:hAnsi="仿宋_GB2312" w:cs="仿宋_GB2312" w:hint="eastAsia"/>
          <w:sz w:val="32"/>
          <w:szCs w:val="32"/>
        </w:rPr>
        <w:t>3、综合协调相关职能部门、驻区企事业单位和社会组织为社区居民提供社会事务、民生保障、社会治安、城市管理等综合服务；</w:t>
      </w:r>
    </w:p>
    <w:p w:rsidR="006F3429" w:rsidRDefault="00957537">
      <w:pPr>
        <w:widowControl/>
        <w:adjustRightInd w:val="0"/>
        <w:snapToGrid w:val="0"/>
        <w:spacing w:line="360" w:lineRule="auto"/>
        <w:ind w:firstLineChars="150" w:firstLine="480"/>
        <w:outlineLvl w:val="1"/>
        <w:rPr>
          <w:rFonts w:ascii="仿宋_GB2312" w:eastAsia="仿宋_GB2312" w:hAnsi="宋体" w:cs="宋体"/>
          <w:bCs/>
          <w:kern w:val="0"/>
          <w:sz w:val="32"/>
          <w:szCs w:val="32"/>
        </w:rPr>
      </w:pPr>
      <w:r>
        <w:rPr>
          <w:rFonts w:ascii="仿宋_GB2312" w:eastAsia="仿宋_GB2312" w:hAnsi="仿宋_GB2312" w:cs="仿宋_GB2312" w:hint="eastAsia"/>
          <w:sz w:val="32"/>
          <w:szCs w:val="32"/>
        </w:rPr>
        <w:t>4、对相关职能部门、驻区企事业单位和社会组织履行社会管理和公共服务职能情况进行监督；承担区委交办的工作任务。</w:t>
      </w:r>
    </w:p>
    <w:p w:rsidR="006F3429" w:rsidRDefault="00957537">
      <w:pPr>
        <w:widowControl/>
        <w:spacing w:line="560" w:lineRule="exact"/>
        <w:jc w:val="left"/>
        <w:rPr>
          <w:rFonts w:ascii="黑体" w:eastAsia="黑体" w:hAnsi="黑体" w:cs="宋体"/>
          <w:bCs/>
          <w:kern w:val="0"/>
          <w:sz w:val="32"/>
          <w:szCs w:val="32"/>
        </w:rPr>
      </w:pPr>
      <w:r>
        <w:rPr>
          <w:rFonts w:ascii="仿宋_GB2312" w:eastAsia="仿宋_GB2312" w:hAnsi="宋体" w:cs="宋体" w:hint="eastAsia"/>
          <w:kern w:val="0"/>
          <w:sz w:val="32"/>
          <w:szCs w:val="32"/>
        </w:rPr>
        <w:lastRenderedPageBreak/>
        <w:t xml:space="preserve">　  </w:t>
      </w:r>
      <w:r>
        <w:rPr>
          <w:rFonts w:ascii="黑体" w:eastAsia="黑体" w:hAnsi="黑体" w:cs="宋体" w:hint="eastAsia"/>
          <w:bCs/>
          <w:kern w:val="0"/>
          <w:sz w:val="32"/>
          <w:szCs w:val="32"/>
        </w:rPr>
        <w:t>二、机构设置及人员情况</w:t>
      </w:r>
    </w:p>
    <w:p w:rsidR="006F3429" w:rsidRDefault="00957537">
      <w:pPr>
        <w:widowControl/>
        <w:adjustRightInd w:val="0"/>
        <w:snapToGrid w:val="0"/>
        <w:spacing w:line="360" w:lineRule="auto"/>
        <w:ind w:firstLineChars="150" w:firstLine="480"/>
        <w:outlineLvl w:val="1"/>
        <w:rPr>
          <w:rFonts w:ascii="仿宋_GB2312" w:eastAsia="仿宋_GB2312" w:hAnsi="仿宋_GB2312" w:cs="仿宋_GB2312"/>
          <w:sz w:val="32"/>
          <w:szCs w:val="32"/>
        </w:rPr>
      </w:pPr>
      <w:r>
        <w:rPr>
          <w:rFonts w:ascii="仿宋_GB2312" w:eastAsia="仿宋_GB2312" w:hAnsi="黑体" w:cs="宋体" w:hint="eastAsia"/>
          <w:bCs/>
          <w:kern w:val="0"/>
          <w:sz w:val="32"/>
          <w:szCs w:val="32"/>
        </w:rPr>
        <w:t>高新街片区单位无下属预算单位，</w:t>
      </w:r>
      <w:r>
        <w:rPr>
          <w:rFonts w:ascii="仿宋_GB2312" w:eastAsia="仿宋_GB2312" w:hAnsi="仿宋_GB2312" w:cs="仿宋_GB2312" w:hint="eastAsia"/>
          <w:sz w:val="32"/>
          <w:szCs w:val="32"/>
        </w:rPr>
        <w:t>下设 9个职能科室，分别是：党政办公室、协调指导科、行政事务执法管理中心、社区事务管理服务中心、综治信访中心、城区管理服务中心、流动人口和出租房屋管理中心、物业管理服务中心和市场管理服务中心；下辖8个社区，分别是：昆明路社区、桂林路社区、天津南路社区、新洲社区、美林社区、长沙路社区、长春南路社区和苏州路社区。</w:t>
      </w:r>
    </w:p>
    <w:p w:rsidR="00957537" w:rsidRDefault="00957537">
      <w:pPr>
        <w:widowControl/>
        <w:spacing w:line="560" w:lineRule="exact"/>
        <w:ind w:firstLine="640"/>
        <w:jc w:val="left"/>
        <w:rPr>
          <w:rFonts w:ascii="仿宋_GB2312" w:eastAsia="仿宋_GB2312" w:hAnsi="宋体" w:cs="宋体"/>
          <w:kern w:val="0"/>
          <w:sz w:val="32"/>
          <w:szCs w:val="32"/>
        </w:rPr>
      </w:pPr>
      <w:r>
        <w:rPr>
          <w:rFonts w:ascii="仿宋_GB2312" w:eastAsia="仿宋_GB2312" w:hAnsi="黑体" w:cs="宋体" w:hint="eastAsia"/>
          <w:bCs/>
          <w:kern w:val="0"/>
          <w:sz w:val="32"/>
          <w:szCs w:val="32"/>
        </w:rPr>
        <w:t>高新街片区</w:t>
      </w:r>
      <w:r w:rsidRPr="00957537">
        <w:rPr>
          <w:rFonts w:ascii="仿宋_GB2312" w:eastAsia="仿宋_GB2312" w:hAnsi="宋体" w:cs="宋体" w:hint="eastAsia"/>
          <w:kern w:val="0"/>
          <w:sz w:val="32"/>
          <w:szCs w:val="32"/>
        </w:rPr>
        <w:t>编制数8</w:t>
      </w:r>
      <w:r>
        <w:rPr>
          <w:rFonts w:ascii="仿宋_GB2312" w:eastAsia="仿宋_GB2312" w:hAnsi="宋体" w:cs="宋体" w:hint="eastAsia"/>
          <w:kern w:val="0"/>
          <w:sz w:val="32"/>
          <w:szCs w:val="32"/>
        </w:rPr>
        <w:t>9</w:t>
      </w:r>
      <w:r w:rsidRPr="00957537">
        <w:rPr>
          <w:rFonts w:ascii="仿宋_GB2312" w:eastAsia="仿宋_GB2312" w:hAnsi="宋体" w:cs="宋体" w:hint="eastAsia"/>
          <w:kern w:val="0"/>
          <w:sz w:val="32"/>
          <w:szCs w:val="32"/>
        </w:rPr>
        <w:t>，实有人数1</w:t>
      </w:r>
      <w:r>
        <w:rPr>
          <w:rFonts w:ascii="仿宋_GB2312" w:eastAsia="仿宋_GB2312" w:hAnsi="宋体" w:cs="宋体" w:hint="eastAsia"/>
          <w:kern w:val="0"/>
          <w:sz w:val="32"/>
          <w:szCs w:val="32"/>
        </w:rPr>
        <w:t>00</w:t>
      </w:r>
      <w:r w:rsidRPr="00957537">
        <w:rPr>
          <w:rFonts w:ascii="仿宋_GB2312" w:eastAsia="仿宋_GB2312" w:hAnsi="宋体" w:cs="宋体" w:hint="eastAsia"/>
          <w:kern w:val="0"/>
          <w:sz w:val="32"/>
          <w:szCs w:val="32"/>
        </w:rPr>
        <w:t>人，其中：在职1</w:t>
      </w:r>
      <w:r>
        <w:rPr>
          <w:rFonts w:ascii="仿宋_GB2312" w:eastAsia="仿宋_GB2312" w:hAnsi="宋体" w:cs="宋体" w:hint="eastAsia"/>
          <w:kern w:val="0"/>
          <w:sz w:val="32"/>
          <w:szCs w:val="32"/>
        </w:rPr>
        <w:t>00</w:t>
      </w:r>
      <w:r w:rsidRPr="00957537">
        <w:rPr>
          <w:rFonts w:ascii="仿宋_GB2312" w:eastAsia="仿宋_GB2312" w:hAnsi="宋体" w:cs="宋体" w:hint="eastAsia"/>
          <w:kern w:val="0"/>
          <w:sz w:val="32"/>
          <w:szCs w:val="32"/>
        </w:rPr>
        <w:t>人，增加</w:t>
      </w:r>
      <w:r>
        <w:rPr>
          <w:rFonts w:ascii="仿宋_GB2312" w:eastAsia="仿宋_GB2312" w:hAnsi="宋体" w:cs="宋体" w:hint="eastAsia"/>
          <w:kern w:val="0"/>
          <w:sz w:val="32"/>
          <w:szCs w:val="32"/>
        </w:rPr>
        <w:t>3</w:t>
      </w:r>
      <w:r w:rsidRPr="00957537">
        <w:rPr>
          <w:rFonts w:ascii="仿宋_GB2312" w:eastAsia="仿宋_GB2312" w:hAnsi="宋体" w:cs="宋体" w:hint="eastAsia"/>
          <w:kern w:val="0"/>
          <w:sz w:val="32"/>
          <w:szCs w:val="32"/>
        </w:rPr>
        <w:t>人；退休0人，增加或减少0人；离休0人，增加或减少</w:t>
      </w:r>
      <w:r>
        <w:rPr>
          <w:rFonts w:ascii="仿宋_GB2312" w:eastAsia="仿宋_GB2312" w:hAnsi="宋体" w:cs="宋体" w:hint="eastAsia"/>
          <w:kern w:val="0"/>
          <w:sz w:val="32"/>
          <w:szCs w:val="32"/>
        </w:rPr>
        <w:t xml:space="preserve"> </w:t>
      </w:r>
      <w:r w:rsidRPr="00957537">
        <w:rPr>
          <w:rFonts w:ascii="仿宋_GB2312" w:eastAsia="仿宋_GB2312" w:hAnsi="宋体" w:cs="宋体" w:hint="eastAsia"/>
          <w:kern w:val="0"/>
          <w:sz w:val="32"/>
          <w:szCs w:val="32"/>
        </w:rPr>
        <w:t>0人。</w:t>
      </w:r>
    </w:p>
    <w:p w:rsidR="006F3429" w:rsidRDefault="006F3429">
      <w:pPr>
        <w:widowControl/>
        <w:spacing w:line="560" w:lineRule="exact"/>
        <w:jc w:val="left"/>
        <w:rPr>
          <w:rFonts w:ascii="仿宋_GB2312" w:eastAsia="仿宋_GB2312" w:hAnsi="宋体" w:cs="宋体"/>
          <w:kern w:val="0"/>
          <w:sz w:val="32"/>
          <w:szCs w:val="32"/>
        </w:rPr>
      </w:pPr>
    </w:p>
    <w:p w:rsidR="006F3429" w:rsidRDefault="00957537" w:rsidP="00957537">
      <w:pPr>
        <w:widowControl/>
        <w:spacing w:beforeLines="50"/>
        <w:jc w:val="center"/>
        <w:outlineLvl w:val="1"/>
        <w:rPr>
          <w:rFonts w:ascii="黑体" w:eastAsia="黑体" w:hAnsi="黑体"/>
          <w:kern w:val="0"/>
          <w:sz w:val="32"/>
          <w:szCs w:val="32"/>
        </w:rPr>
      </w:pPr>
      <w:r>
        <w:rPr>
          <w:rFonts w:ascii="黑体" w:eastAsia="黑体" w:hAnsi="黑体" w:hint="eastAsia"/>
          <w:kern w:val="0"/>
          <w:sz w:val="32"/>
          <w:szCs w:val="32"/>
        </w:rPr>
        <w:t>第二部分  2019年部门预算公开表</w:t>
      </w:r>
    </w:p>
    <w:p w:rsidR="006F3429" w:rsidRDefault="00957537" w:rsidP="00957537">
      <w:pPr>
        <w:widowControl/>
        <w:spacing w:beforeLines="50"/>
        <w:outlineLvl w:val="1"/>
        <w:rPr>
          <w:rFonts w:ascii="仿宋_GB2312" w:eastAsia="仿宋_GB2312" w:hAnsi="宋体"/>
          <w:b/>
          <w:kern w:val="0"/>
          <w:sz w:val="32"/>
          <w:szCs w:val="32"/>
        </w:rPr>
      </w:pPr>
      <w:r>
        <w:rPr>
          <w:rFonts w:ascii="仿宋_GB2312" w:eastAsia="仿宋_GB2312" w:hAnsi="宋体" w:hint="eastAsia"/>
          <w:b/>
          <w:kern w:val="0"/>
          <w:sz w:val="32"/>
          <w:szCs w:val="32"/>
        </w:rPr>
        <w:t>表一：</w:t>
      </w:r>
    </w:p>
    <w:p w:rsidR="006F3429" w:rsidRDefault="00957537">
      <w:pPr>
        <w:widowControl/>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部门收支总体情况表</w:t>
      </w:r>
    </w:p>
    <w:p w:rsidR="006F3429" w:rsidRDefault="00957537">
      <w:pPr>
        <w:widowControl/>
        <w:outlineLvl w:val="1"/>
        <w:rPr>
          <w:rFonts w:ascii="仿宋_GB2312" w:eastAsia="仿宋_GB2312" w:hAnsi="宋体"/>
          <w:kern w:val="0"/>
          <w:sz w:val="24"/>
        </w:rPr>
      </w:pPr>
      <w:r>
        <w:rPr>
          <w:rFonts w:ascii="仿宋_GB2312" w:eastAsia="仿宋_GB2312" w:hAnsi="宋体" w:hint="eastAsia"/>
          <w:kern w:val="0"/>
          <w:sz w:val="24"/>
        </w:rPr>
        <w:t>编制部门：高新街片区管委会                                   单位：万元</w:t>
      </w:r>
    </w:p>
    <w:tbl>
      <w:tblPr>
        <w:tblW w:w="8662" w:type="dxa"/>
        <w:tblInd w:w="93" w:type="dxa"/>
        <w:tblLayout w:type="fixed"/>
        <w:tblLook w:val="04A0"/>
      </w:tblPr>
      <w:tblGrid>
        <w:gridCol w:w="2280"/>
        <w:gridCol w:w="1988"/>
        <w:gridCol w:w="2693"/>
        <w:gridCol w:w="1701"/>
      </w:tblGrid>
      <w:tr w:rsidR="006F3429">
        <w:trPr>
          <w:trHeight w:val="360"/>
        </w:trPr>
        <w:tc>
          <w:tcPr>
            <w:tcW w:w="426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rsidR="006F3429" w:rsidRDefault="00957537">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收     入</w:t>
            </w:r>
          </w:p>
        </w:tc>
        <w:tc>
          <w:tcPr>
            <w:tcW w:w="4394" w:type="dxa"/>
            <w:gridSpan w:val="2"/>
            <w:tcBorders>
              <w:top w:val="single" w:sz="4" w:space="0" w:color="auto"/>
              <w:left w:val="nil"/>
              <w:bottom w:val="single" w:sz="4" w:space="0" w:color="auto"/>
              <w:right w:val="single" w:sz="4" w:space="0" w:color="auto"/>
            </w:tcBorders>
            <w:shd w:val="clear" w:color="auto" w:fill="auto"/>
            <w:noWrap/>
            <w:vAlign w:val="bottom"/>
          </w:tcPr>
          <w:p w:rsidR="006F3429" w:rsidRDefault="00957537">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支     出</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项     目</w:t>
            </w:r>
          </w:p>
        </w:tc>
        <w:tc>
          <w:tcPr>
            <w:tcW w:w="1988" w:type="dxa"/>
            <w:tcBorders>
              <w:top w:val="nil"/>
              <w:left w:val="nil"/>
              <w:bottom w:val="single" w:sz="4" w:space="0" w:color="auto"/>
              <w:right w:val="single" w:sz="4" w:space="0" w:color="auto"/>
            </w:tcBorders>
            <w:shd w:val="clear" w:color="auto" w:fill="auto"/>
            <w:noWrap/>
            <w:vAlign w:val="center"/>
          </w:tcPr>
          <w:p w:rsidR="006F3429" w:rsidRDefault="00957537">
            <w:pPr>
              <w:widowControl/>
              <w:spacing w:line="300" w:lineRule="exact"/>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预算数</w:t>
            </w:r>
          </w:p>
        </w:tc>
        <w:tc>
          <w:tcPr>
            <w:tcW w:w="2693" w:type="dxa"/>
            <w:tcBorders>
              <w:top w:val="nil"/>
              <w:left w:val="nil"/>
              <w:bottom w:val="single" w:sz="4" w:space="0" w:color="auto"/>
              <w:right w:val="single" w:sz="4" w:space="0" w:color="auto"/>
            </w:tcBorders>
            <w:shd w:val="clear" w:color="auto" w:fill="auto"/>
            <w:noWrap/>
            <w:vAlign w:val="center"/>
          </w:tcPr>
          <w:p w:rsidR="006F3429" w:rsidRDefault="00957537">
            <w:pPr>
              <w:widowControl/>
              <w:spacing w:line="300" w:lineRule="exact"/>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功能分类</w:t>
            </w:r>
          </w:p>
        </w:tc>
        <w:tc>
          <w:tcPr>
            <w:tcW w:w="1701" w:type="dxa"/>
            <w:tcBorders>
              <w:top w:val="nil"/>
              <w:left w:val="nil"/>
              <w:bottom w:val="single" w:sz="4" w:space="0" w:color="auto"/>
              <w:right w:val="single" w:sz="4" w:space="0" w:color="auto"/>
            </w:tcBorders>
            <w:shd w:val="clear" w:color="auto" w:fill="auto"/>
            <w:noWrap/>
            <w:vAlign w:val="center"/>
          </w:tcPr>
          <w:p w:rsidR="006F3429" w:rsidRDefault="00957537">
            <w:pPr>
              <w:widowControl/>
              <w:spacing w:line="300" w:lineRule="exact"/>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预算数</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财政拨款（补助）</w:t>
            </w:r>
          </w:p>
        </w:tc>
        <w:tc>
          <w:tcPr>
            <w:tcW w:w="1988" w:type="dxa"/>
            <w:tcBorders>
              <w:top w:val="nil"/>
              <w:left w:val="nil"/>
              <w:bottom w:val="single" w:sz="4" w:space="0" w:color="auto"/>
              <w:right w:val="single" w:sz="4" w:space="0" w:color="auto"/>
            </w:tcBorders>
            <w:shd w:val="clear" w:color="auto" w:fill="auto"/>
            <w:vAlign w:val="center"/>
          </w:tcPr>
          <w:tbl>
            <w:tblPr>
              <w:tblW w:w="2221" w:type="dxa"/>
              <w:tblLayout w:type="fixed"/>
              <w:tblCellMar>
                <w:top w:w="15" w:type="dxa"/>
                <w:left w:w="15" w:type="dxa"/>
                <w:bottom w:w="15" w:type="dxa"/>
                <w:right w:w="15" w:type="dxa"/>
              </w:tblCellMar>
              <w:tblLook w:val="04A0"/>
            </w:tblPr>
            <w:tblGrid>
              <w:gridCol w:w="2221"/>
            </w:tblGrid>
            <w:tr w:rsidR="006F3429">
              <w:trPr>
                <w:trHeight w:val="301"/>
              </w:trPr>
              <w:tc>
                <w:tcPr>
                  <w:tcW w:w="2221" w:type="dxa"/>
                  <w:tcBorders>
                    <w:bottom w:val="single" w:sz="4" w:space="0" w:color="000000"/>
                    <w:right w:val="single" w:sz="4" w:space="0" w:color="000000"/>
                  </w:tcBorders>
                  <w:shd w:val="clear" w:color="auto" w:fill="FFFFFF"/>
                </w:tcPr>
                <w:p w:rsidR="006F3429" w:rsidRDefault="00957537">
                  <w:pPr>
                    <w:widowControl/>
                    <w:jc w:val="center"/>
                    <w:textAlignment w:val="top"/>
                    <w:rPr>
                      <w:rFonts w:ascii="楷体" w:eastAsia="楷体" w:hAnsi="楷体" w:cs="楷体"/>
                      <w:color w:val="000000"/>
                      <w:sz w:val="20"/>
                      <w:szCs w:val="20"/>
                    </w:rPr>
                  </w:pPr>
                  <w:r>
                    <w:rPr>
                      <w:rFonts w:ascii="仿宋_GB2312" w:eastAsia="仿宋_GB2312" w:hAnsi="宋体" w:cs="宋体" w:hint="eastAsia"/>
                      <w:kern w:val="0"/>
                      <w:sz w:val="18"/>
                      <w:szCs w:val="18"/>
                    </w:rPr>
                    <w:t xml:space="preserve">       4854.80</w:t>
                  </w:r>
                </w:p>
              </w:tc>
            </w:tr>
            <w:tr w:rsidR="006F3429">
              <w:trPr>
                <w:trHeight w:val="301"/>
              </w:trPr>
              <w:tc>
                <w:tcPr>
                  <w:tcW w:w="2221" w:type="dxa"/>
                  <w:tcBorders>
                    <w:bottom w:val="single" w:sz="4" w:space="0" w:color="000000"/>
                    <w:right w:val="single" w:sz="4" w:space="0" w:color="000000"/>
                  </w:tcBorders>
                  <w:shd w:val="clear" w:color="auto" w:fill="FFFFFF"/>
                </w:tcPr>
                <w:p w:rsidR="006F3429" w:rsidRDefault="00957537">
                  <w:pPr>
                    <w:widowControl/>
                    <w:jc w:val="right"/>
                    <w:textAlignment w:val="top"/>
                    <w:rPr>
                      <w:rFonts w:ascii="楷体" w:eastAsia="楷体" w:hAnsi="楷体" w:cs="楷体"/>
                      <w:color w:val="000000"/>
                      <w:sz w:val="20"/>
                      <w:szCs w:val="20"/>
                    </w:rPr>
                  </w:pPr>
                  <w:r>
                    <w:rPr>
                      <w:rFonts w:ascii="楷体" w:eastAsia="楷体" w:hAnsi="楷体" w:cs="楷体" w:hint="eastAsia"/>
                      <w:color w:val="000000"/>
                      <w:kern w:val="0"/>
                      <w:sz w:val="20"/>
                      <w:szCs w:val="20"/>
                      <w:lang/>
                    </w:rPr>
                    <w:t>4,854.80</w:t>
                  </w:r>
                </w:p>
              </w:tc>
            </w:tr>
          </w:tbl>
          <w:p w:rsidR="006F3429" w:rsidRDefault="00957537">
            <w:pPr>
              <w:widowControl/>
              <w:spacing w:line="300" w:lineRule="exact"/>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201 一般公共服务支出</w:t>
            </w:r>
          </w:p>
        </w:tc>
        <w:tc>
          <w:tcPr>
            <w:tcW w:w="1701" w:type="dxa"/>
            <w:tcBorders>
              <w:top w:val="nil"/>
              <w:left w:val="single" w:sz="4" w:space="0" w:color="auto"/>
              <w:bottom w:val="single" w:sz="4" w:space="0" w:color="auto"/>
              <w:right w:val="single" w:sz="4" w:space="0" w:color="auto"/>
            </w:tcBorders>
            <w:shd w:val="clear" w:color="auto" w:fill="auto"/>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kern w:val="0"/>
                <w:sz w:val="18"/>
                <w:szCs w:val="18"/>
              </w:rPr>
              <w:t>895.27</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一般公共预算</w:t>
            </w:r>
          </w:p>
        </w:tc>
        <w:tc>
          <w:tcPr>
            <w:tcW w:w="1988" w:type="dxa"/>
            <w:tcBorders>
              <w:top w:val="nil"/>
              <w:left w:val="nil"/>
              <w:bottom w:val="single" w:sz="4" w:space="0" w:color="auto"/>
              <w:right w:val="single" w:sz="4" w:space="0" w:color="auto"/>
            </w:tcBorders>
            <w:shd w:val="clear" w:color="auto" w:fill="auto"/>
            <w:vAlign w:val="center"/>
          </w:tcPr>
          <w:tbl>
            <w:tblPr>
              <w:tblW w:w="2221" w:type="dxa"/>
              <w:tblLayout w:type="fixed"/>
              <w:tblCellMar>
                <w:top w:w="15" w:type="dxa"/>
                <w:left w:w="15" w:type="dxa"/>
                <w:bottom w:w="15" w:type="dxa"/>
                <w:right w:w="15" w:type="dxa"/>
              </w:tblCellMar>
              <w:tblLook w:val="04A0"/>
            </w:tblPr>
            <w:tblGrid>
              <w:gridCol w:w="2221"/>
            </w:tblGrid>
            <w:tr w:rsidR="006F3429">
              <w:trPr>
                <w:trHeight w:val="301"/>
              </w:trPr>
              <w:tc>
                <w:tcPr>
                  <w:tcW w:w="2221" w:type="dxa"/>
                  <w:tcBorders>
                    <w:bottom w:val="single" w:sz="4" w:space="0" w:color="000000"/>
                    <w:right w:val="single" w:sz="4" w:space="0" w:color="000000"/>
                  </w:tcBorders>
                  <w:shd w:val="clear" w:color="auto" w:fill="FFFFFF"/>
                </w:tcPr>
                <w:p w:rsidR="006F3429" w:rsidRDefault="00957537">
                  <w:pPr>
                    <w:widowControl/>
                    <w:jc w:val="center"/>
                    <w:textAlignment w:val="top"/>
                    <w:rPr>
                      <w:rFonts w:ascii="楷体" w:eastAsia="楷体" w:hAnsi="楷体" w:cs="楷体"/>
                      <w:color w:val="000000"/>
                      <w:sz w:val="20"/>
                      <w:szCs w:val="20"/>
                    </w:rPr>
                  </w:pPr>
                  <w:r>
                    <w:rPr>
                      <w:rFonts w:ascii="仿宋_GB2312" w:eastAsia="仿宋_GB2312" w:hAnsi="宋体" w:cs="宋体" w:hint="eastAsia"/>
                      <w:kern w:val="0"/>
                      <w:sz w:val="18"/>
                      <w:szCs w:val="18"/>
                    </w:rPr>
                    <w:t xml:space="preserve">       4854.80</w:t>
                  </w:r>
                </w:p>
              </w:tc>
            </w:tr>
            <w:tr w:rsidR="006F3429">
              <w:trPr>
                <w:trHeight w:val="301"/>
              </w:trPr>
              <w:tc>
                <w:tcPr>
                  <w:tcW w:w="2221" w:type="dxa"/>
                  <w:tcBorders>
                    <w:bottom w:val="single" w:sz="4" w:space="0" w:color="000000"/>
                    <w:right w:val="single" w:sz="4" w:space="0" w:color="000000"/>
                  </w:tcBorders>
                  <w:shd w:val="clear" w:color="auto" w:fill="FFFFFF"/>
                </w:tcPr>
                <w:p w:rsidR="006F3429" w:rsidRDefault="00957537">
                  <w:pPr>
                    <w:widowControl/>
                    <w:jc w:val="right"/>
                    <w:textAlignment w:val="top"/>
                    <w:rPr>
                      <w:rFonts w:ascii="楷体" w:eastAsia="楷体" w:hAnsi="楷体" w:cs="楷体"/>
                      <w:color w:val="000000"/>
                      <w:sz w:val="20"/>
                      <w:szCs w:val="20"/>
                    </w:rPr>
                  </w:pPr>
                  <w:r>
                    <w:rPr>
                      <w:rFonts w:ascii="楷体" w:eastAsia="楷体" w:hAnsi="楷体" w:cs="楷体" w:hint="eastAsia"/>
                      <w:color w:val="000000"/>
                      <w:kern w:val="0"/>
                      <w:sz w:val="20"/>
                      <w:szCs w:val="20"/>
                      <w:lang/>
                    </w:rPr>
                    <w:t>4,854.80</w:t>
                  </w:r>
                </w:p>
              </w:tc>
            </w:tr>
          </w:tbl>
          <w:p w:rsidR="006F3429" w:rsidRDefault="00957537">
            <w:pPr>
              <w:widowControl/>
              <w:spacing w:line="300" w:lineRule="exact"/>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202 外交支出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政府性基金预算</w:t>
            </w: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203 国防支出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6F3429">
            <w:pPr>
              <w:widowControl/>
              <w:spacing w:line="300" w:lineRule="exact"/>
              <w:jc w:val="left"/>
              <w:rPr>
                <w:rFonts w:ascii="仿宋_GB2312" w:eastAsia="仿宋_GB2312" w:hAnsi="宋体" w:cs="宋体"/>
                <w:kern w:val="0"/>
                <w:sz w:val="18"/>
                <w:szCs w:val="18"/>
              </w:rPr>
            </w:pP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204 公共安全支出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2910.00</w:t>
            </w:r>
          </w:p>
        </w:tc>
      </w:tr>
      <w:tr w:rsidR="006F3429">
        <w:trPr>
          <w:trHeight w:hRule="exact" w:val="26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6F3429">
            <w:pPr>
              <w:widowControl/>
              <w:spacing w:line="300" w:lineRule="exact"/>
              <w:jc w:val="left"/>
              <w:rPr>
                <w:rFonts w:ascii="仿宋_GB2312" w:eastAsia="仿宋_GB2312" w:hAnsi="宋体" w:cs="宋体"/>
                <w:kern w:val="0"/>
                <w:sz w:val="18"/>
                <w:szCs w:val="18"/>
              </w:rPr>
            </w:pP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205 教育支出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6F3429">
            <w:pPr>
              <w:widowControl/>
              <w:spacing w:line="300" w:lineRule="exact"/>
              <w:jc w:val="left"/>
              <w:rPr>
                <w:rFonts w:ascii="仿宋_GB2312" w:eastAsia="仿宋_GB2312" w:hAnsi="宋体" w:cs="宋体"/>
                <w:kern w:val="0"/>
                <w:sz w:val="18"/>
                <w:szCs w:val="18"/>
              </w:rPr>
            </w:pP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206 科学技术支出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其他资金</w:t>
            </w: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207 文化体育与传媒支出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财政拨款结余结转</w:t>
            </w:r>
          </w:p>
        </w:tc>
        <w:tc>
          <w:tcPr>
            <w:tcW w:w="1988" w:type="dxa"/>
            <w:tcBorders>
              <w:top w:val="nil"/>
              <w:left w:val="nil"/>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208 社会保障和就业支出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844.28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结转</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209 社会保险基金支出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结余</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210 医疗卫生与计划生育支出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205.25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lastRenderedPageBreak/>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211 节能环保支出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212 城乡社区支出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213 农林水支出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214 交通运输支出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215 资源勘探信息等支出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216 商业服务业等支出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217 金融支出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219 援助其他地区支出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220 国土资源气象等支出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221 住房保障支出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222 粮油物资管理支出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223 国有资本经营预算支出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227 预备费</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229 其他支出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231 债务还本支出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232 债务付息支出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988" w:type="dxa"/>
            <w:tcBorders>
              <w:top w:val="nil"/>
              <w:left w:val="nil"/>
              <w:bottom w:val="single" w:sz="4" w:space="0" w:color="auto"/>
              <w:right w:val="single" w:sz="4" w:space="0" w:color="auto"/>
            </w:tcBorders>
            <w:shd w:val="clear" w:color="auto" w:fill="auto"/>
            <w:noWrap/>
            <w:vAlign w:val="bottom"/>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233 债务发行费支出</w:t>
            </w:r>
          </w:p>
        </w:tc>
        <w:tc>
          <w:tcPr>
            <w:tcW w:w="17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r>
      <w:tr w:rsidR="006F3429">
        <w:trPr>
          <w:trHeight w:hRule="exact" w:val="312"/>
        </w:trPr>
        <w:tc>
          <w:tcPr>
            <w:tcW w:w="2280" w:type="dxa"/>
            <w:tcBorders>
              <w:top w:val="nil"/>
              <w:left w:val="single" w:sz="4" w:space="0" w:color="auto"/>
              <w:bottom w:val="single" w:sz="4" w:space="0" w:color="auto"/>
              <w:right w:val="nil"/>
            </w:tcBorders>
            <w:shd w:val="clear" w:color="auto" w:fill="auto"/>
            <w:noWrap/>
            <w:vAlign w:val="center"/>
          </w:tcPr>
          <w:p w:rsidR="006F3429" w:rsidRDefault="006F3429">
            <w:pPr>
              <w:widowControl/>
              <w:spacing w:line="300" w:lineRule="exact"/>
              <w:jc w:val="left"/>
              <w:rPr>
                <w:rFonts w:ascii="仿宋_GB2312" w:eastAsia="仿宋_GB2312" w:hAnsi="宋体" w:cs="宋体"/>
                <w:kern w:val="0"/>
                <w:sz w:val="18"/>
                <w:szCs w:val="18"/>
              </w:rPr>
            </w:pPr>
          </w:p>
        </w:tc>
        <w:tc>
          <w:tcPr>
            <w:tcW w:w="198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20"/>
                <w:szCs w:val="20"/>
              </w:rPr>
              <w:t>小           计</w:t>
            </w:r>
          </w:p>
        </w:tc>
        <w:tc>
          <w:tcPr>
            <w:tcW w:w="1701" w:type="dxa"/>
            <w:tcBorders>
              <w:top w:val="nil"/>
              <w:left w:val="nil"/>
              <w:bottom w:val="single" w:sz="4" w:space="0" w:color="auto"/>
              <w:right w:val="single" w:sz="4" w:space="0" w:color="auto"/>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4854.80</w:t>
            </w:r>
          </w:p>
        </w:tc>
      </w:tr>
      <w:tr w:rsidR="006F3429">
        <w:trPr>
          <w:trHeight w:val="360"/>
        </w:trPr>
        <w:tc>
          <w:tcPr>
            <w:tcW w:w="2280" w:type="dxa"/>
            <w:tcBorders>
              <w:top w:val="nil"/>
              <w:left w:val="single" w:sz="4" w:space="0" w:color="auto"/>
              <w:bottom w:val="single" w:sz="4" w:space="0" w:color="auto"/>
              <w:right w:val="nil"/>
            </w:tcBorders>
            <w:shd w:val="clear" w:color="auto" w:fill="auto"/>
            <w:noWrap/>
            <w:vAlign w:val="center"/>
          </w:tcPr>
          <w:p w:rsidR="006F3429" w:rsidRDefault="006F3429">
            <w:pPr>
              <w:widowControl/>
              <w:spacing w:line="300" w:lineRule="exact"/>
              <w:jc w:val="center"/>
              <w:rPr>
                <w:rFonts w:ascii="仿宋_GB2312" w:eastAsia="仿宋_GB2312" w:hAnsi="宋体" w:cs="宋体"/>
                <w:kern w:val="0"/>
                <w:sz w:val="20"/>
                <w:szCs w:val="20"/>
              </w:rPr>
            </w:pPr>
          </w:p>
        </w:tc>
        <w:tc>
          <w:tcPr>
            <w:tcW w:w="198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230 转移性支出</w:t>
            </w:r>
          </w:p>
        </w:tc>
        <w:tc>
          <w:tcPr>
            <w:tcW w:w="1701" w:type="dxa"/>
            <w:tcBorders>
              <w:top w:val="nil"/>
              <w:left w:val="single" w:sz="4" w:space="0" w:color="auto"/>
              <w:bottom w:val="single" w:sz="4" w:space="0" w:color="auto"/>
              <w:right w:val="single" w:sz="4" w:space="0" w:color="auto"/>
            </w:tcBorders>
            <w:shd w:val="clear" w:color="auto" w:fill="auto"/>
            <w:noWrap/>
            <w:vAlign w:val="center"/>
          </w:tcPr>
          <w:p w:rsidR="006F3429" w:rsidRDefault="006F3429">
            <w:pPr>
              <w:widowControl/>
              <w:spacing w:line="300" w:lineRule="exact"/>
              <w:jc w:val="right"/>
              <w:rPr>
                <w:rFonts w:ascii="仿宋_GB2312" w:eastAsia="仿宋_GB2312" w:hAnsi="宋体" w:cs="宋体"/>
                <w:kern w:val="0"/>
                <w:sz w:val="18"/>
                <w:szCs w:val="18"/>
              </w:rPr>
            </w:pPr>
          </w:p>
        </w:tc>
      </w:tr>
      <w:tr w:rsidR="006F3429">
        <w:trPr>
          <w:trHeight w:val="365"/>
        </w:trPr>
        <w:tc>
          <w:tcPr>
            <w:tcW w:w="2280" w:type="dxa"/>
            <w:tcBorders>
              <w:top w:val="nil"/>
              <w:left w:val="single" w:sz="4" w:space="0" w:color="auto"/>
              <w:bottom w:val="single" w:sz="4" w:space="0" w:color="auto"/>
              <w:right w:val="nil"/>
            </w:tcBorders>
            <w:shd w:val="clear" w:color="auto" w:fill="auto"/>
            <w:vAlign w:val="center"/>
          </w:tcPr>
          <w:p w:rsidR="006F3429" w:rsidRDefault="00957537">
            <w:pPr>
              <w:widowControl/>
              <w:spacing w:line="300" w:lineRule="exact"/>
              <w:jc w:val="left"/>
              <w:rPr>
                <w:rFonts w:ascii="仿宋_GB2312" w:eastAsia="仿宋_GB2312" w:hAnsi="宋体" w:cs="宋体"/>
                <w:kern w:val="0"/>
                <w:sz w:val="18"/>
                <w:szCs w:val="18"/>
              </w:rPr>
            </w:pPr>
            <w:r>
              <w:rPr>
                <w:rFonts w:ascii="仿宋_GB2312" w:eastAsia="仿宋_GB2312" w:hAnsi="宋体" w:cs="宋体" w:hint="eastAsia"/>
                <w:kern w:val="0"/>
                <w:sz w:val="20"/>
                <w:szCs w:val="20"/>
              </w:rPr>
              <w:t>收  入  总  计</w:t>
            </w:r>
          </w:p>
        </w:tc>
        <w:tc>
          <w:tcPr>
            <w:tcW w:w="198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4854.80　</w:t>
            </w:r>
          </w:p>
        </w:tc>
        <w:tc>
          <w:tcPr>
            <w:tcW w:w="2693" w:type="dxa"/>
            <w:tcBorders>
              <w:top w:val="nil"/>
              <w:left w:val="nil"/>
              <w:bottom w:val="single" w:sz="4" w:space="0" w:color="auto"/>
              <w:right w:val="nil"/>
            </w:tcBorders>
            <w:shd w:val="clear" w:color="auto" w:fill="auto"/>
            <w:noWrap/>
            <w:vAlign w:val="center"/>
          </w:tcPr>
          <w:p w:rsidR="006F3429" w:rsidRDefault="00957537">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支  出  合  计</w:t>
            </w:r>
          </w:p>
        </w:tc>
        <w:tc>
          <w:tcPr>
            <w:tcW w:w="1701"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spacing w:line="300" w:lineRule="exact"/>
              <w:jc w:val="righ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4854.80　</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表二：</w:t>
      </w:r>
    </w:p>
    <w:p w:rsidR="006F3429" w:rsidRDefault="00957537">
      <w:pPr>
        <w:widowControl/>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部门收入总体情况表</w:t>
      </w:r>
    </w:p>
    <w:p w:rsidR="006F3429" w:rsidRDefault="00957537">
      <w:pPr>
        <w:widowControl/>
        <w:jc w:val="left"/>
        <w:outlineLvl w:val="1"/>
        <w:rPr>
          <w:rFonts w:ascii="仿宋_GB2312" w:eastAsia="仿宋_GB2312" w:hAnsi="宋体"/>
          <w:kern w:val="0"/>
          <w:sz w:val="24"/>
        </w:rPr>
      </w:pPr>
      <w:r>
        <w:rPr>
          <w:rFonts w:ascii="仿宋_GB2312" w:eastAsia="仿宋_GB2312" w:hAnsi="宋体" w:hint="eastAsia"/>
          <w:kern w:val="0"/>
          <w:sz w:val="24"/>
        </w:rPr>
        <w:t>填报部门：高新街片区管委会                      单位：万元</w:t>
      </w:r>
    </w:p>
    <w:tbl>
      <w:tblPr>
        <w:tblW w:w="8294" w:type="dxa"/>
        <w:tblInd w:w="93" w:type="dxa"/>
        <w:tblLayout w:type="fixed"/>
        <w:tblLook w:val="04A0"/>
      </w:tblPr>
      <w:tblGrid>
        <w:gridCol w:w="417"/>
        <w:gridCol w:w="417"/>
        <w:gridCol w:w="417"/>
        <w:gridCol w:w="2145"/>
        <w:gridCol w:w="820"/>
        <w:gridCol w:w="680"/>
        <w:gridCol w:w="680"/>
        <w:gridCol w:w="680"/>
        <w:gridCol w:w="680"/>
        <w:gridCol w:w="680"/>
        <w:gridCol w:w="678"/>
      </w:tblGrid>
      <w:tr w:rsidR="006F3429">
        <w:trPr>
          <w:trHeight w:val="510"/>
        </w:trPr>
        <w:tc>
          <w:tcPr>
            <w:tcW w:w="1251" w:type="dxa"/>
            <w:gridSpan w:val="3"/>
            <w:vMerge w:val="restart"/>
            <w:tcBorders>
              <w:top w:val="single" w:sz="4" w:space="0" w:color="auto"/>
              <w:left w:val="single" w:sz="4" w:space="0" w:color="auto"/>
              <w:right w:val="single" w:sz="4" w:space="0" w:color="auto"/>
            </w:tcBorders>
            <w:shd w:val="clear" w:color="auto" w:fill="auto"/>
            <w:vAlign w:val="center"/>
          </w:tcPr>
          <w:p w:rsidR="006F3429" w:rsidRDefault="00957537">
            <w:pPr>
              <w:jc w:val="center"/>
              <w:rPr>
                <w:rFonts w:ascii="仿宋_GB2312" w:eastAsia="仿宋_GB2312"/>
                <w:b/>
                <w:color w:val="000000"/>
                <w:sz w:val="20"/>
                <w:szCs w:val="20"/>
              </w:rPr>
            </w:pPr>
            <w:r>
              <w:rPr>
                <w:rFonts w:ascii="仿宋_GB2312" w:eastAsia="仿宋_GB2312" w:hint="eastAsia"/>
                <w:b/>
                <w:color w:val="000000"/>
                <w:sz w:val="20"/>
                <w:szCs w:val="20"/>
              </w:rPr>
              <w:t>功能分类科目编码</w:t>
            </w:r>
          </w:p>
        </w:tc>
        <w:tc>
          <w:tcPr>
            <w:tcW w:w="2145" w:type="dxa"/>
            <w:vMerge w:val="restart"/>
            <w:tcBorders>
              <w:top w:val="single" w:sz="4" w:space="0" w:color="auto"/>
              <w:left w:val="single" w:sz="4" w:space="0" w:color="auto"/>
              <w:right w:val="single" w:sz="4" w:space="0" w:color="auto"/>
            </w:tcBorders>
            <w:shd w:val="clear" w:color="auto" w:fill="auto"/>
            <w:vAlign w:val="center"/>
          </w:tcPr>
          <w:p w:rsidR="006F3429" w:rsidRDefault="00957537">
            <w:pPr>
              <w:jc w:val="center"/>
              <w:rPr>
                <w:rFonts w:ascii="仿宋_GB2312" w:eastAsia="仿宋_GB2312"/>
                <w:b/>
                <w:color w:val="000000"/>
                <w:sz w:val="20"/>
                <w:szCs w:val="20"/>
              </w:rPr>
            </w:pPr>
            <w:r>
              <w:rPr>
                <w:rFonts w:ascii="仿宋_GB2312" w:eastAsia="仿宋_GB2312" w:hint="eastAsia"/>
                <w:b/>
                <w:color w:val="000000"/>
                <w:sz w:val="20"/>
                <w:szCs w:val="20"/>
              </w:rPr>
              <w:t>功能分类科目名称</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6F3429" w:rsidRDefault="00957537">
            <w:pPr>
              <w:jc w:val="center"/>
              <w:rPr>
                <w:rFonts w:ascii="仿宋_GB2312" w:eastAsia="仿宋_GB2312"/>
                <w:b/>
                <w:color w:val="000000"/>
                <w:sz w:val="20"/>
                <w:szCs w:val="20"/>
              </w:rPr>
            </w:pPr>
            <w:r>
              <w:rPr>
                <w:rFonts w:ascii="仿宋_GB2312" w:eastAsia="仿宋_GB2312" w:hint="eastAsia"/>
                <w:b/>
                <w:color w:val="000000"/>
                <w:sz w:val="20"/>
                <w:szCs w:val="20"/>
              </w:rPr>
              <w:t>总  计</w:t>
            </w:r>
          </w:p>
        </w:tc>
        <w:tc>
          <w:tcPr>
            <w:tcW w:w="2040" w:type="dxa"/>
            <w:gridSpan w:val="3"/>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b/>
                <w:color w:val="000000"/>
                <w:sz w:val="20"/>
                <w:szCs w:val="20"/>
              </w:rPr>
            </w:pPr>
            <w:r>
              <w:rPr>
                <w:rFonts w:ascii="仿宋_GB2312" w:eastAsia="仿宋_GB2312" w:hint="eastAsia"/>
                <w:b/>
                <w:color w:val="000000"/>
                <w:sz w:val="20"/>
                <w:szCs w:val="20"/>
              </w:rPr>
              <w:t>财政拨款</w:t>
            </w:r>
          </w:p>
        </w:tc>
        <w:tc>
          <w:tcPr>
            <w:tcW w:w="680" w:type="dxa"/>
            <w:vMerge w:val="restart"/>
            <w:tcBorders>
              <w:top w:val="single" w:sz="4" w:space="0" w:color="auto"/>
              <w:left w:val="single" w:sz="4" w:space="0" w:color="auto"/>
              <w:right w:val="single" w:sz="4" w:space="0" w:color="auto"/>
            </w:tcBorders>
            <w:shd w:val="clear" w:color="auto" w:fill="auto"/>
            <w:vAlign w:val="center"/>
          </w:tcPr>
          <w:p w:rsidR="006F3429" w:rsidRDefault="00957537">
            <w:pPr>
              <w:jc w:val="center"/>
              <w:rPr>
                <w:rFonts w:ascii="仿宋_GB2312" w:eastAsia="仿宋_GB2312"/>
                <w:b/>
                <w:color w:val="000000"/>
                <w:sz w:val="20"/>
                <w:szCs w:val="20"/>
              </w:rPr>
            </w:pPr>
            <w:r>
              <w:rPr>
                <w:rFonts w:ascii="仿宋_GB2312" w:eastAsia="仿宋_GB2312" w:hint="eastAsia"/>
                <w:b/>
                <w:color w:val="000000"/>
                <w:sz w:val="20"/>
                <w:szCs w:val="20"/>
              </w:rPr>
              <w:t>其他资金</w:t>
            </w:r>
          </w:p>
        </w:tc>
        <w:tc>
          <w:tcPr>
            <w:tcW w:w="1358" w:type="dxa"/>
            <w:gridSpan w:val="2"/>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b/>
                <w:color w:val="000000"/>
                <w:sz w:val="18"/>
                <w:szCs w:val="18"/>
              </w:rPr>
            </w:pPr>
            <w:r>
              <w:rPr>
                <w:rFonts w:ascii="仿宋_GB2312" w:eastAsia="仿宋_GB2312" w:hint="eastAsia"/>
                <w:b/>
                <w:color w:val="000000"/>
                <w:sz w:val="18"/>
                <w:szCs w:val="18"/>
              </w:rPr>
              <w:t>财政拨款结余结转</w:t>
            </w:r>
          </w:p>
        </w:tc>
      </w:tr>
      <w:tr w:rsidR="006F3429">
        <w:trPr>
          <w:trHeight w:val="510"/>
        </w:trPr>
        <w:tc>
          <w:tcPr>
            <w:tcW w:w="1251" w:type="dxa"/>
            <w:gridSpan w:val="3"/>
            <w:vMerge/>
            <w:tcBorders>
              <w:left w:val="single" w:sz="4" w:space="0" w:color="auto"/>
              <w:bottom w:val="single" w:sz="4" w:space="0" w:color="auto"/>
              <w:right w:val="single" w:sz="4" w:space="0" w:color="auto"/>
            </w:tcBorders>
            <w:shd w:val="clear" w:color="auto" w:fill="auto"/>
            <w:vAlign w:val="center"/>
          </w:tcPr>
          <w:p w:rsidR="006F3429" w:rsidRDefault="006F3429">
            <w:pPr>
              <w:jc w:val="center"/>
              <w:rPr>
                <w:rFonts w:ascii="仿宋_GB2312" w:eastAsia="仿宋_GB2312" w:hAnsi="宋体" w:cs="宋体"/>
                <w:b/>
                <w:color w:val="000000"/>
                <w:sz w:val="20"/>
                <w:szCs w:val="20"/>
              </w:rPr>
            </w:pPr>
          </w:p>
        </w:tc>
        <w:tc>
          <w:tcPr>
            <w:tcW w:w="2145" w:type="dxa"/>
            <w:vMerge/>
            <w:tcBorders>
              <w:left w:val="single" w:sz="4" w:space="0" w:color="auto"/>
              <w:right w:val="single" w:sz="4" w:space="0" w:color="auto"/>
            </w:tcBorders>
            <w:shd w:val="clear" w:color="auto" w:fill="auto"/>
            <w:vAlign w:val="center"/>
          </w:tcPr>
          <w:p w:rsidR="006F3429" w:rsidRDefault="006F3429">
            <w:pPr>
              <w:jc w:val="center"/>
              <w:rPr>
                <w:rFonts w:ascii="仿宋_GB2312" w:eastAsia="仿宋_GB2312" w:hAnsi="宋体" w:cs="宋体"/>
                <w:b/>
                <w:color w:val="000000"/>
                <w:sz w:val="20"/>
                <w:szCs w:val="20"/>
              </w:rPr>
            </w:pPr>
          </w:p>
        </w:tc>
        <w:tc>
          <w:tcPr>
            <w:tcW w:w="820" w:type="dxa"/>
            <w:vMerge/>
            <w:tcBorders>
              <w:left w:val="single" w:sz="4" w:space="0" w:color="auto"/>
              <w:right w:val="single" w:sz="4" w:space="0" w:color="auto"/>
            </w:tcBorders>
            <w:shd w:val="clear" w:color="auto" w:fill="auto"/>
            <w:vAlign w:val="center"/>
          </w:tcPr>
          <w:p w:rsidR="006F3429" w:rsidRDefault="006F3429">
            <w:pPr>
              <w:jc w:val="center"/>
              <w:rPr>
                <w:rFonts w:ascii="仿宋_GB2312" w:eastAsia="仿宋_GB2312" w:hAnsi="宋体" w:cs="宋体"/>
                <w:b/>
                <w:color w:val="000000"/>
                <w:sz w:val="20"/>
                <w:szCs w:val="20"/>
              </w:rPr>
            </w:pP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rPr>
                <w:rFonts w:ascii="仿宋_GB2312" w:eastAsia="仿宋_GB2312" w:hAnsi="宋体" w:cs="宋体"/>
                <w:b/>
                <w:color w:val="000000"/>
                <w:sz w:val="20"/>
                <w:szCs w:val="20"/>
              </w:rPr>
            </w:pPr>
            <w:r>
              <w:rPr>
                <w:rFonts w:ascii="仿宋_GB2312" w:eastAsia="仿宋_GB2312" w:hAnsi="宋体" w:cs="宋体" w:hint="eastAsia"/>
                <w:b/>
                <w:color w:val="000000"/>
                <w:sz w:val="20"/>
                <w:szCs w:val="20"/>
              </w:rPr>
              <w:t>小计</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hAnsi="宋体" w:cs="宋体"/>
                <w:b/>
                <w:color w:val="000000"/>
                <w:sz w:val="20"/>
                <w:szCs w:val="20"/>
              </w:rPr>
            </w:pPr>
            <w:r>
              <w:rPr>
                <w:rFonts w:ascii="仿宋_GB2312" w:eastAsia="仿宋_GB2312" w:hint="eastAsia"/>
                <w:b/>
                <w:color w:val="000000"/>
                <w:sz w:val="20"/>
                <w:szCs w:val="20"/>
              </w:rPr>
              <w:t>一般公共预算拨款</w:t>
            </w: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hAnsi="宋体" w:cs="宋体"/>
                <w:b/>
                <w:color w:val="000000"/>
                <w:sz w:val="20"/>
                <w:szCs w:val="20"/>
              </w:rPr>
            </w:pPr>
            <w:r>
              <w:rPr>
                <w:rFonts w:ascii="仿宋_GB2312" w:eastAsia="仿宋_GB2312" w:hint="eastAsia"/>
                <w:b/>
                <w:color w:val="000000"/>
                <w:sz w:val="20"/>
                <w:szCs w:val="20"/>
              </w:rPr>
              <w:t>政府性基金预算拨款</w:t>
            </w:r>
          </w:p>
        </w:tc>
        <w:tc>
          <w:tcPr>
            <w:tcW w:w="680" w:type="dxa"/>
            <w:vMerge/>
            <w:tcBorders>
              <w:left w:val="single" w:sz="4" w:space="0" w:color="auto"/>
              <w:right w:val="single" w:sz="4" w:space="0" w:color="auto"/>
            </w:tcBorders>
            <w:shd w:val="clear" w:color="auto" w:fill="auto"/>
            <w:vAlign w:val="center"/>
          </w:tcPr>
          <w:p w:rsidR="006F3429" w:rsidRDefault="006F3429">
            <w:pPr>
              <w:jc w:val="center"/>
              <w:rPr>
                <w:rFonts w:ascii="仿宋_GB2312" w:eastAsia="仿宋_GB2312" w:hAnsi="宋体" w:cs="宋体"/>
                <w:b/>
                <w:color w:val="000000"/>
                <w:sz w:val="20"/>
                <w:szCs w:val="20"/>
              </w:rPr>
            </w:pPr>
          </w:p>
        </w:tc>
        <w:tc>
          <w:tcPr>
            <w:tcW w:w="6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hAnsi="宋体" w:cs="宋体"/>
                <w:b/>
                <w:color w:val="000000"/>
                <w:sz w:val="20"/>
                <w:szCs w:val="20"/>
              </w:rPr>
            </w:pPr>
            <w:r>
              <w:rPr>
                <w:rFonts w:ascii="仿宋_GB2312" w:eastAsia="仿宋_GB2312" w:hAnsi="宋体" w:cs="宋体" w:hint="eastAsia"/>
                <w:b/>
                <w:color w:val="000000"/>
                <w:sz w:val="20"/>
                <w:szCs w:val="20"/>
              </w:rPr>
              <w:t>结转</w:t>
            </w:r>
          </w:p>
        </w:tc>
        <w:tc>
          <w:tcPr>
            <w:tcW w:w="67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F3429" w:rsidRDefault="00957537">
            <w:pPr>
              <w:jc w:val="center"/>
              <w:rPr>
                <w:rFonts w:ascii="仿宋_GB2312" w:eastAsia="仿宋_GB2312" w:hAnsi="宋体" w:cs="宋体"/>
                <w:b/>
                <w:color w:val="000000"/>
                <w:sz w:val="18"/>
                <w:szCs w:val="18"/>
              </w:rPr>
            </w:pPr>
            <w:r>
              <w:rPr>
                <w:rFonts w:ascii="仿宋_GB2312" w:eastAsia="仿宋_GB2312" w:hint="eastAsia"/>
                <w:b/>
                <w:color w:val="000000"/>
                <w:sz w:val="18"/>
                <w:szCs w:val="18"/>
              </w:rPr>
              <w:t>结余</w:t>
            </w:r>
          </w:p>
        </w:tc>
      </w:tr>
      <w:tr w:rsidR="006F3429">
        <w:trPr>
          <w:trHeight w:val="1210"/>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b/>
                <w:color w:val="000000"/>
                <w:sz w:val="20"/>
                <w:szCs w:val="20"/>
              </w:rPr>
            </w:pPr>
            <w:r>
              <w:rPr>
                <w:rFonts w:ascii="仿宋_GB2312" w:eastAsia="仿宋_GB2312" w:hint="eastAsia"/>
                <w:b/>
                <w:color w:val="000000"/>
                <w:sz w:val="20"/>
                <w:szCs w:val="20"/>
              </w:rPr>
              <w:t>类</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b/>
                <w:color w:val="000000"/>
                <w:sz w:val="20"/>
                <w:szCs w:val="20"/>
              </w:rPr>
            </w:pPr>
            <w:r>
              <w:rPr>
                <w:rFonts w:ascii="仿宋_GB2312" w:eastAsia="仿宋_GB2312" w:hint="eastAsia"/>
                <w:b/>
                <w:color w:val="000000"/>
                <w:sz w:val="20"/>
                <w:szCs w:val="20"/>
              </w:rPr>
              <w:t>款</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b/>
                <w:color w:val="000000"/>
                <w:sz w:val="20"/>
                <w:szCs w:val="20"/>
              </w:rPr>
            </w:pPr>
            <w:r>
              <w:rPr>
                <w:rFonts w:ascii="仿宋_GB2312" w:eastAsia="仿宋_GB2312" w:hint="eastAsia"/>
                <w:b/>
                <w:color w:val="000000"/>
                <w:sz w:val="20"/>
                <w:szCs w:val="20"/>
              </w:rPr>
              <w:t>项</w:t>
            </w:r>
          </w:p>
        </w:tc>
        <w:tc>
          <w:tcPr>
            <w:tcW w:w="2145" w:type="dxa"/>
            <w:vMerge/>
            <w:tcBorders>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820" w:type="dxa"/>
            <w:vMerge/>
            <w:tcBorders>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80" w:type="dxa"/>
            <w:vMerge/>
            <w:tcBorders>
              <w:top w:val="single" w:sz="4" w:space="0" w:color="auto"/>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80" w:type="dxa"/>
            <w:vMerge/>
            <w:tcBorders>
              <w:top w:val="single" w:sz="4" w:space="0" w:color="auto"/>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80" w:type="dxa"/>
            <w:vMerge/>
            <w:tcBorders>
              <w:top w:val="single" w:sz="4" w:space="0" w:color="auto"/>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80" w:type="dxa"/>
            <w:vMerge/>
            <w:tcBorders>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80" w:type="dxa"/>
            <w:vMerge/>
            <w:tcBorders>
              <w:top w:val="single" w:sz="4" w:space="0" w:color="auto"/>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c>
          <w:tcPr>
            <w:tcW w:w="678" w:type="dxa"/>
            <w:vMerge/>
            <w:tcBorders>
              <w:top w:val="single" w:sz="4" w:space="0" w:color="auto"/>
              <w:left w:val="single" w:sz="4" w:space="0" w:color="auto"/>
              <w:bottom w:val="single" w:sz="4" w:space="0" w:color="000000"/>
              <w:right w:val="single" w:sz="4" w:space="0" w:color="auto"/>
            </w:tcBorders>
            <w:vAlign w:val="center"/>
          </w:tcPr>
          <w:p w:rsidR="006F3429" w:rsidRDefault="006F3429">
            <w:pPr>
              <w:rPr>
                <w:rFonts w:ascii="仿宋_GB2312" w:eastAsia="仿宋_GB2312" w:hAnsi="宋体" w:cs="宋体"/>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高新街（其它公共安全支出）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2732.33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2732.33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2732.3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社会保障和就业支出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行政事业单位离退休</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538"/>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机关事业单位基本养老保险缴费支出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lastRenderedPageBreak/>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2710.74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2710.74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2710.74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204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99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204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99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01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2501.87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204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06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司法</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204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06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01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行政运行</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208.87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高新街（基层政权和社区建设）</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1502.50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1502.50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150250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社会保障和就业支出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781.42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781.42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781.42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行政事业单位离退休</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05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机关事业单位基本养老保险缴费支出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60.59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208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02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民政管理事务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720.83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720.83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720.83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208</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02</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08</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 xml:space="preserve"> 基层政权和社区建设</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720.83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720.83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720.83</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01</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121.50</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一般公共服务支出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201</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 xml:space="preserve">   政府办公厅（室）及相关机构事务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201</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01</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 xml:space="preserve">      行政运行</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599.58</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高新街(计划生育事务）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270.03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270.03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270.03</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color w:val="000000"/>
                <w:sz w:val="20"/>
                <w:szCs w:val="20"/>
              </w:rPr>
            </w:pPr>
            <w:r>
              <w:rPr>
                <w:rFonts w:ascii="Default" w:eastAsia="Default" w:hAnsi="Default" w:cs="Default"/>
                <w:color w:val="000000"/>
                <w:kern w:val="0"/>
                <w:sz w:val="20"/>
                <w:szCs w:val="20"/>
                <w:lang/>
              </w:rPr>
              <w:t>医疗卫生与计划生育支出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205.25</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205.25</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205.25</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210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07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 xml:space="preserve">   计划生育事务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210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07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99　</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sz w:val="20"/>
                <w:szCs w:val="20"/>
              </w:rPr>
            </w:pPr>
            <w:r>
              <w:rPr>
                <w:rFonts w:ascii="Default" w:eastAsia="Default" w:hAnsi="Default" w:cs="Default"/>
                <w:color w:val="000000"/>
                <w:kern w:val="0"/>
                <w:sz w:val="20"/>
                <w:szCs w:val="20"/>
                <w:lang/>
              </w:rPr>
              <w:t>其他计划生育事务支出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205.25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社会保障和就业支出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208</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行政事业单位离退休</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208</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机关事业单位基本养老保险缴费支出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21.04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01</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43.74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高新街（政府办公厅及相关机构事务）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349.94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349.94</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349.94</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社会保障和就业支出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208</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行政事业单位离退休</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208</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05</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机关事业单位基本养老保险缴费支出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20.23</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204</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01</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其他公共安全支出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34.02</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一般公共服务支出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201</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政府办公厅（室）及相关机构事务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295.69</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201</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99</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其他政府办公厅（室）及相关机构事务支出</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100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100</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100</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201</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01</w:t>
            </w:r>
          </w:p>
        </w:tc>
        <w:tc>
          <w:tcPr>
            <w:tcW w:w="2145"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 xml:space="preserve">      行政运行</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195.69</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color w:val="000000"/>
                <w:sz w:val="20"/>
                <w:szCs w:val="20"/>
              </w:rPr>
            </w:pPr>
            <w:r>
              <w:rPr>
                <w:rFonts w:ascii="仿宋_GB2312" w:eastAsia="仿宋_GB2312" w:hint="eastAsia"/>
                <w:color w:val="000000"/>
                <w:sz w:val="20"/>
                <w:szCs w:val="20"/>
              </w:rPr>
              <w:t>195.69</w:t>
            </w: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2145" w:type="dxa"/>
            <w:tcBorders>
              <w:top w:val="nil"/>
              <w:left w:val="nil"/>
              <w:bottom w:val="single" w:sz="4" w:space="0" w:color="auto"/>
              <w:right w:val="single" w:sz="4" w:space="0" w:color="auto"/>
            </w:tcBorders>
            <w:shd w:val="clear" w:color="auto" w:fill="auto"/>
          </w:tcPr>
          <w:p w:rsidR="006F3429" w:rsidRDefault="006F3429">
            <w:pPr>
              <w:widowControl/>
              <w:jc w:val="left"/>
              <w:textAlignment w:val="top"/>
              <w:rPr>
                <w:rFonts w:ascii="Default" w:eastAsia="Default" w:hAnsi="Default" w:cs="Default"/>
                <w:color w:val="000000"/>
                <w:kern w:val="0"/>
                <w:sz w:val="20"/>
                <w:szCs w:val="20"/>
                <w:lang/>
              </w:rPr>
            </w:pPr>
          </w:p>
        </w:tc>
        <w:tc>
          <w:tcPr>
            <w:tcW w:w="82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80"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c>
          <w:tcPr>
            <w:tcW w:w="678" w:type="dxa"/>
            <w:tcBorders>
              <w:top w:val="nil"/>
              <w:left w:val="nil"/>
              <w:bottom w:val="single" w:sz="4" w:space="0" w:color="auto"/>
              <w:right w:val="single" w:sz="4" w:space="0" w:color="auto"/>
            </w:tcBorders>
            <w:shd w:val="clear" w:color="auto" w:fill="auto"/>
            <w:vAlign w:val="center"/>
          </w:tcPr>
          <w:p w:rsidR="006F3429" w:rsidRDefault="006F3429">
            <w:pPr>
              <w:jc w:val="right"/>
              <w:rPr>
                <w:rFonts w:ascii="仿宋_GB2312" w:eastAsia="仿宋_GB2312"/>
                <w:color w:val="000000"/>
                <w:sz w:val="20"/>
                <w:szCs w:val="20"/>
              </w:rPr>
            </w:pPr>
          </w:p>
        </w:tc>
      </w:tr>
      <w:tr w:rsidR="006F3429">
        <w:trPr>
          <w:trHeight w:val="465"/>
        </w:trPr>
        <w:tc>
          <w:tcPr>
            <w:tcW w:w="417" w:type="dxa"/>
            <w:tcBorders>
              <w:top w:val="nil"/>
              <w:left w:val="single" w:sz="4" w:space="0" w:color="auto"/>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2145" w:type="dxa"/>
            <w:tcBorders>
              <w:top w:val="nil"/>
              <w:left w:val="nil"/>
              <w:bottom w:val="single" w:sz="4" w:space="0" w:color="auto"/>
              <w:right w:val="single" w:sz="4" w:space="0" w:color="auto"/>
            </w:tcBorders>
            <w:shd w:val="clear" w:color="auto" w:fill="auto"/>
            <w:vAlign w:val="center"/>
          </w:tcPr>
          <w:p w:rsidR="006F3429" w:rsidRDefault="00957537">
            <w:pPr>
              <w:jc w:val="center"/>
              <w:rPr>
                <w:rFonts w:ascii="仿宋_GB2312" w:eastAsia="仿宋_GB2312" w:hAnsi="宋体" w:cs="宋体"/>
                <w:color w:val="000000"/>
                <w:sz w:val="20"/>
                <w:szCs w:val="20"/>
              </w:rPr>
            </w:pPr>
            <w:r>
              <w:rPr>
                <w:rFonts w:ascii="仿宋_GB2312" w:eastAsia="仿宋_GB2312" w:hint="eastAsia"/>
                <w:color w:val="000000"/>
                <w:sz w:val="20"/>
                <w:szCs w:val="20"/>
              </w:rPr>
              <w:t>合计</w:t>
            </w:r>
          </w:p>
        </w:tc>
        <w:tc>
          <w:tcPr>
            <w:tcW w:w="82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4854.80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4854.80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4854.80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80"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c>
          <w:tcPr>
            <w:tcW w:w="678" w:type="dxa"/>
            <w:tcBorders>
              <w:top w:val="nil"/>
              <w:left w:val="nil"/>
              <w:bottom w:val="single" w:sz="4" w:space="0" w:color="auto"/>
              <w:right w:val="single" w:sz="4" w:space="0" w:color="auto"/>
            </w:tcBorders>
            <w:shd w:val="clear" w:color="auto" w:fill="auto"/>
            <w:vAlign w:val="center"/>
          </w:tcPr>
          <w:p w:rsidR="006F3429" w:rsidRDefault="00957537">
            <w:pPr>
              <w:jc w:val="right"/>
              <w:rPr>
                <w:rFonts w:ascii="仿宋_GB2312" w:eastAsia="仿宋_GB2312" w:hAnsi="宋体" w:cs="宋体"/>
                <w:color w:val="000000"/>
                <w:sz w:val="20"/>
                <w:szCs w:val="20"/>
              </w:rPr>
            </w:pPr>
            <w:r>
              <w:rPr>
                <w:rFonts w:ascii="仿宋_GB2312" w:eastAsia="仿宋_GB2312" w:hint="eastAsia"/>
                <w:color w:val="000000"/>
                <w:sz w:val="20"/>
                <w:szCs w:val="20"/>
              </w:rPr>
              <w:t xml:space="preserve">　</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表三：</w:t>
      </w:r>
    </w:p>
    <w:p w:rsidR="006F3429" w:rsidRDefault="00957537">
      <w:pPr>
        <w:widowControl/>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部门支出总体情况表</w:t>
      </w:r>
    </w:p>
    <w:p w:rsidR="006F3429" w:rsidRDefault="00957537">
      <w:pPr>
        <w:widowControl/>
        <w:jc w:val="left"/>
        <w:outlineLvl w:val="1"/>
        <w:rPr>
          <w:rFonts w:ascii="仿宋_GB2312" w:eastAsia="仿宋_GB2312" w:hAnsi="宋体"/>
          <w:kern w:val="0"/>
          <w:sz w:val="24"/>
        </w:rPr>
      </w:pPr>
      <w:r>
        <w:rPr>
          <w:rFonts w:ascii="仿宋_GB2312" w:eastAsia="仿宋_GB2312" w:hAnsi="宋体" w:hint="eastAsia"/>
          <w:kern w:val="0"/>
          <w:sz w:val="24"/>
        </w:rPr>
        <w:t>编制部门：高新街片区管委会                                  单位：万元</w:t>
      </w:r>
    </w:p>
    <w:tbl>
      <w:tblPr>
        <w:tblW w:w="9229" w:type="dxa"/>
        <w:tblInd w:w="93" w:type="dxa"/>
        <w:tblLayout w:type="fixed"/>
        <w:tblLook w:val="04A0"/>
      </w:tblPr>
      <w:tblGrid>
        <w:gridCol w:w="401"/>
        <w:gridCol w:w="400"/>
        <w:gridCol w:w="400"/>
        <w:gridCol w:w="2604"/>
        <w:gridCol w:w="1855"/>
        <w:gridCol w:w="1856"/>
        <w:gridCol w:w="1713"/>
      </w:tblGrid>
      <w:tr w:rsidR="006F3429">
        <w:trPr>
          <w:trHeight w:val="345"/>
        </w:trPr>
        <w:tc>
          <w:tcPr>
            <w:tcW w:w="3805"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项目</w:t>
            </w:r>
          </w:p>
        </w:tc>
        <w:tc>
          <w:tcPr>
            <w:tcW w:w="5424" w:type="dxa"/>
            <w:gridSpan w:val="3"/>
            <w:tcBorders>
              <w:top w:val="single" w:sz="4" w:space="0" w:color="auto"/>
              <w:left w:val="nil"/>
              <w:bottom w:val="single" w:sz="4" w:space="0" w:color="auto"/>
              <w:right w:val="single" w:sz="4" w:space="0" w:color="000000"/>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支出预算</w:t>
            </w:r>
          </w:p>
        </w:tc>
      </w:tr>
      <w:tr w:rsidR="006F3429">
        <w:trPr>
          <w:trHeight w:val="480"/>
        </w:trPr>
        <w:tc>
          <w:tcPr>
            <w:tcW w:w="1201"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功能分类科目编码</w:t>
            </w:r>
          </w:p>
        </w:tc>
        <w:tc>
          <w:tcPr>
            <w:tcW w:w="2604"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功能分类科目名称</w:t>
            </w:r>
          </w:p>
        </w:tc>
        <w:tc>
          <w:tcPr>
            <w:tcW w:w="1855"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合计</w:t>
            </w:r>
          </w:p>
        </w:tc>
        <w:tc>
          <w:tcPr>
            <w:tcW w:w="1856"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基本支出</w:t>
            </w:r>
          </w:p>
        </w:tc>
        <w:tc>
          <w:tcPr>
            <w:tcW w:w="1713"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0"/>
                <w:szCs w:val="20"/>
              </w:rPr>
            </w:pPr>
            <w:r>
              <w:rPr>
                <w:rFonts w:ascii="宋体" w:hAnsi="宋体" w:cs="宋体" w:hint="eastAsia"/>
                <w:b/>
                <w:bCs/>
                <w:color w:val="000000"/>
                <w:kern w:val="0"/>
                <w:sz w:val="20"/>
                <w:szCs w:val="20"/>
              </w:rPr>
              <w:t>项目支出</w:t>
            </w:r>
          </w:p>
        </w:tc>
      </w:tr>
      <w:tr w:rsidR="006F3429">
        <w:trPr>
          <w:trHeight w:val="270"/>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类</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款</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项</w:t>
            </w:r>
          </w:p>
        </w:tc>
        <w:tc>
          <w:tcPr>
            <w:tcW w:w="2604"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c>
          <w:tcPr>
            <w:tcW w:w="1855"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c>
          <w:tcPr>
            <w:tcW w:w="1856"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c>
          <w:tcPr>
            <w:tcW w:w="1713"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高新街（政府办公厅及相关机构事务）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349.94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249.94</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100.00</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201</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一般公共服务支出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295.69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195.69</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100.00</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lastRenderedPageBreak/>
              <w:t>201</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03</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政府办公厅（室）及相关机构事务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295.69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195.69</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100.00</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201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03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01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行政运行</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195.69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195.69</w:t>
            </w:r>
          </w:p>
        </w:tc>
        <w:tc>
          <w:tcPr>
            <w:tcW w:w="1713"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201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03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99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其他政府办公厅（室）及相关机构事务支出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100.00</w:t>
            </w:r>
          </w:p>
        </w:tc>
        <w:tc>
          <w:tcPr>
            <w:tcW w:w="185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100.00</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204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34.02</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社会保障和就业支出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行政事业单位离退休</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机关事业单位基本养老保险缴费支出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20.23</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高新街(计划生育事务）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270.03</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270.03</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社会保障和就业支出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行政事业单位离退休</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机关事业单位基本养老保险缴费支出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21.04</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210</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医疗卫生与计划生育支出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210</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07</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计划生育事务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210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07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99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其他计划生育事务支出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205.25</w:t>
            </w:r>
          </w:p>
        </w:tc>
        <w:tc>
          <w:tcPr>
            <w:tcW w:w="1713"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高新街（基层政权和社区建设）</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1,502.50</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781.67</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201</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一般公共服务支出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201</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03</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政府办公厅（室）及相关机构事务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201</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03</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行政运行</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599.58</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121.50</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208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社会保障和就业支出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781.42</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60.59</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208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02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民政管理事务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c>
          <w:tcPr>
            <w:tcW w:w="185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lastRenderedPageBreak/>
              <w:t xml:space="preserve">208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02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08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基层政权和社区建设</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c>
          <w:tcPr>
            <w:tcW w:w="185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720.83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行政事业单位离退休</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60.59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60.59</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05</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机关事业单位基本养老保险缴费支出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60.59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60.59</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高新街（其它公共安全支出）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2,732.33</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274.20</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2,458.13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2,710.74</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252.61</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2,458.13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06</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司法</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208.87</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208.87</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06</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行政运行</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208.87</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208.87</w:t>
            </w:r>
          </w:p>
        </w:tc>
        <w:tc>
          <w:tcPr>
            <w:tcW w:w="1713"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2,501.87</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2,458.13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204</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99</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01</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其他公共安全支出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2,501.87</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43.74</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2,458.13</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208</w:t>
            </w: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400"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b/>
                <w:bCs/>
                <w:color w:val="000000"/>
                <w:kern w:val="0"/>
                <w:sz w:val="16"/>
                <w:szCs w:val="16"/>
              </w:rPr>
            </w:pP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社会保障和就业支出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208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05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行政事业单位离退休</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208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05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05　</w:t>
            </w:r>
          </w:p>
        </w:tc>
        <w:tc>
          <w:tcPr>
            <w:tcW w:w="2604"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b/>
                <w:bCs/>
                <w:color w:val="000000"/>
                <w:kern w:val="0"/>
                <w:sz w:val="22"/>
                <w:szCs w:val="22"/>
              </w:rPr>
            </w:pPr>
            <w:r>
              <w:rPr>
                <w:rFonts w:ascii="Default" w:eastAsia="Default" w:hAnsi="Default" w:cs="Default"/>
                <w:color w:val="000000"/>
                <w:kern w:val="0"/>
                <w:sz w:val="20"/>
                <w:szCs w:val="20"/>
                <w:lang/>
              </w:rPr>
              <w:t xml:space="preserve">      机关事业单位基本养老保险缴费支出</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bCs/>
                <w:color w:val="000000"/>
                <w:kern w:val="0"/>
                <w:sz w:val="22"/>
                <w:szCs w:val="22"/>
              </w:rPr>
            </w:pPr>
            <w:r>
              <w:rPr>
                <w:rFonts w:ascii="楷体" w:eastAsia="楷体" w:hAnsi="楷体" w:cs="楷体" w:hint="eastAsia"/>
                <w:color w:val="000000"/>
                <w:kern w:val="0"/>
                <w:sz w:val="20"/>
                <w:szCs w:val="20"/>
                <w:lang/>
              </w:rPr>
              <w:t>21.59</w:t>
            </w:r>
          </w:p>
        </w:tc>
        <w:tc>
          <w:tcPr>
            <w:tcW w:w="1713"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b/>
                <w:bCs/>
                <w:color w:val="000000"/>
                <w:kern w:val="0"/>
                <w:sz w:val="22"/>
                <w:szCs w:val="22"/>
              </w:rPr>
            </w:pP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185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85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713"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16"/>
                <w:szCs w:val="16"/>
              </w:rPr>
            </w:pPr>
            <w:r>
              <w:rPr>
                <w:rFonts w:ascii="宋体" w:hAnsi="宋体" w:cs="宋体" w:hint="eastAsia"/>
                <w:b/>
                <w:bCs/>
                <w:color w:val="000000"/>
                <w:kern w:val="0"/>
                <w:sz w:val="16"/>
                <w:szCs w:val="16"/>
              </w:rPr>
              <w:t xml:space="preserve">　</w:t>
            </w:r>
          </w:p>
        </w:tc>
        <w:tc>
          <w:tcPr>
            <w:tcW w:w="2604"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 xml:space="preserve">　</w:t>
            </w:r>
          </w:p>
        </w:tc>
        <w:tc>
          <w:tcPr>
            <w:tcW w:w="185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85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c>
          <w:tcPr>
            <w:tcW w:w="1713"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b/>
                <w:bCs/>
                <w:color w:val="000000"/>
                <w:kern w:val="0"/>
                <w:sz w:val="22"/>
                <w:szCs w:val="22"/>
              </w:rPr>
            </w:pPr>
            <w:r>
              <w:rPr>
                <w:rFonts w:ascii="楷体" w:eastAsia="楷体" w:hAnsi="楷体" w:cs="楷体" w:hint="eastAsia"/>
                <w:b/>
                <w:bCs/>
                <w:color w:val="000000"/>
                <w:kern w:val="0"/>
                <w:sz w:val="22"/>
                <w:szCs w:val="22"/>
              </w:rPr>
              <w:t xml:space="preserve">　</w:t>
            </w:r>
          </w:p>
        </w:tc>
      </w:tr>
      <w:tr w:rsidR="006F3429">
        <w:trPr>
          <w:trHeight w:val="405"/>
        </w:trPr>
        <w:tc>
          <w:tcPr>
            <w:tcW w:w="401"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40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400"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2604"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2"/>
                <w:szCs w:val="22"/>
              </w:rPr>
            </w:pPr>
            <w:r>
              <w:rPr>
                <w:rFonts w:ascii="宋体" w:hAnsi="宋体" w:cs="宋体" w:hint="eastAsia"/>
                <w:color w:val="000000"/>
                <w:kern w:val="0"/>
                <w:sz w:val="22"/>
                <w:szCs w:val="22"/>
              </w:rPr>
              <w:t>合计</w:t>
            </w:r>
          </w:p>
        </w:tc>
        <w:tc>
          <w:tcPr>
            <w:tcW w:w="1855"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4,854.80</w:t>
            </w:r>
          </w:p>
        </w:tc>
        <w:tc>
          <w:tcPr>
            <w:tcW w:w="1856"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1,575.84</w:t>
            </w:r>
          </w:p>
        </w:tc>
        <w:tc>
          <w:tcPr>
            <w:tcW w:w="1713"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3,278.96</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rsidP="00957537">
      <w:pPr>
        <w:widowControl/>
        <w:spacing w:beforeLines="50"/>
        <w:outlineLvl w:val="1"/>
        <w:rPr>
          <w:rFonts w:ascii="仿宋_GB2312" w:eastAsia="仿宋_GB2312" w:hAnsi="宋体"/>
          <w:b/>
          <w:kern w:val="0"/>
          <w:sz w:val="32"/>
          <w:szCs w:val="32"/>
        </w:rPr>
      </w:pPr>
    </w:p>
    <w:p w:rsidR="006F3429" w:rsidRDefault="00957537" w:rsidP="00957537">
      <w:pPr>
        <w:widowControl/>
        <w:spacing w:beforeLines="50"/>
        <w:outlineLvl w:val="1"/>
        <w:rPr>
          <w:rFonts w:ascii="仿宋_GB2312" w:eastAsia="仿宋_GB2312" w:hAnsi="宋体"/>
          <w:b/>
          <w:kern w:val="0"/>
          <w:sz w:val="32"/>
          <w:szCs w:val="32"/>
        </w:rPr>
      </w:pPr>
      <w:r>
        <w:rPr>
          <w:rFonts w:ascii="仿宋_GB2312" w:eastAsia="仿宋_GB2312" w:hAnsi="宋体" w:hint="eastAsia"/>
          <w:b/>
          <w:kern w:val="0"/>
          <w:sz w:val="32"/>
          <w:szCs w:val="32"/>
        </w:rPr>
        <w:t>表四：</w:t>
      </w:r>
    </w:p>
    <w:p w:rsidR="006F3429" w:rsidRDefault="00957537" w:rsidP="00957537">
      <w:pPr>
        <w:widowControl/>
        <w:spacing w:beforeLines="50"/>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财政拨款收支预算总体情况表</w:t>
      </w:r>
    </w:p>
    <w:p w:rsidR="006F3429" w:rsidRDefault="00957537" w:rsidP="00957537">
      <w:pPr>
        <w:widowControl/>
        <w:spacing w:beforeLines="50"/>
        <w:outlineLvl w:val="1"/>
        <w:rPr>
          <w:rFonts w:ascii="仿宋_GB2312" w:eastAsia="仿宋_GB2312" w:hAnsi="宋体"/>
          <w:kern w:val="0"/>
          <w:sz w:val="28"/>
          <w:szCs w:val="28"/>
        </w:rPr>
      </w:pPr>
      <w:r>
        <w:rPr>
          <w:rFonts w:ascii="仿宋_GB2312" w:eastAsia="仿宋_GB2312" w:hAnsi="宋体" w:hint="eastAsia"/>
          <w:kern w:val="0"/>
          <w:sz w:val="28"/>
          <w:szCs w:val="28"/>
        </w:rPr>
        <w:t>编制部门：</w:t>
      </w:r>
      <w:r>
        <w:rPr>
          <w:rFonts w:ascii="仿宋_GB2312" w:eastAsia="仿宋_GB2312" w:hAnsi="宋体" w:hint="eastAsia"/>
          <w:kern w:val="0"/>
          <w:sz w:val="24"/>
        </w:rPr>
        <w:t>高新街片区管委会</w:t>
      </w:r>
      <w:r>
        <w:rPr>
          <w:rFonts w:ascii="仿宋_GB2312" w:eastAsia="仿宋_GB2312" w:hAnsi="宋体" w:hint="eastAsia"/>
          <w:kern w:val="0"/>
          <w:sz w:val="28"/>
          <w:szCs w:val="28"/>
        </w:rPr>
        <w:t xml:space="preserve">                          单位：万元</w:t>
      </w:r>
    </w:p>
    <w:tbl>
      <w:tblPr>
        <w:tblW w:w="9229" w:type="dxa"/>
        <w:tblInd w:w="93" w:type="dxa"/>
        <w:tblLayout w:type="fixed"/>
        <w:tblLook w:val="04A0"/>
      </w:tblPr>
      <w:tblGrid>
        <w:gridCol w:w="1620"/>
        <w:gridCol w:w="1230"/>
        <w:gridCol w:w="2250"/>
        <w:gridCol w:w="1294"/>
        <w:gridCol w:w="1418"/>
        <w:gridCol w:w="1417"/>
      </w:tblGrid>
      <w:tr w:rsidR="006F3429">
        <w:trPr>
          <w:trHeight w:val="285"/>
        </w:trPr>
        <w:tc>
          <w:tcPr>
            <w:tcW w:w="2850"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tcPr>
          <w:p w:rsidR="006F3429" w:rsidRDefault="00957537">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财政拨款收入</w:t>
            </w:r>
          </w:p>
        </w:tc>
        <w:tc>
          <w:tcPr>
            <w:tcW w:w="6379" w:type="dxa"/>
            <w:gridSpan w:val="4"/>
            <w:tcBorders>
              <w:top w:val="single" w:sz="4" w:space="0" w:color="auto"/>
              <w:left w:val="nil"/>
              <w:bottom w:val="single" w:sz="4" w:space="0" w:color="auto"/>
              <w:right w:val="single" w:sz="4" w:space="0" w:color="000000"/>
            </w:tcBorders>
            <w:shd w:val="clear" w:color="auto" w:fill="auto"/>
            <w:noWrap/>
            <w:vAlign w:val="center"/>
          </w:tcPr>
          <w:p w:rsidR="006F3429" w:rsidRDefault="00957537">
            <w:pPr>
              <w:widowControl/>
              <w:jc w:val="center"/>
              <w:rPr>
                <w:rFonts w:ascii="仿宋_GB2312" w:eastAsia="仿宋_GB2312" w:hAnsi="宋体" w:cs="宋体"/>
                <w:b/>
                <w:bCs/>
                <w:kern w:val="0"/>
                <w:sz w:val="24"/>
              </w:rPr>
            </w:pPr>
            <w:r>
              <w:rPr>
                <w:rFonts w:ascii="仿宋_GB2312" w:eastAsia="仿宋_GB2312" w:hAnsi="宋体" w:cs="宋体" w:hint="eastAsia"/>
                <w:b/>
                <w:bCs/>
                <w:kern w:val="0"/>
                <w:sz w:val="24"/>
              </w:rPr>
              <w:t>财政拨款支出</w:t>
            </w:r>
          </w:p>
        </w:tc>
      </w:tr>
      <w:tr w:rsidR="006F3429">
        <w:trPr>
          <w:trHeight w:val="465"/>
        </w:trPr>
        <w:tc>
          <w:tcPr>
            <w:tcW w:w="1620"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项    目</w:t>
            </w:r>
          </w:p>
        </w:tc>
        <w:tc>
          <w:tcPr>
            <w:tcW w:w="123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合计</w:t>
            </w:r>
          </w:p>
        </w:tc>
        <w:tc>
          <w:tcPr>
            <w:tcW w:w="225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功  能  分  类</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合计</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一般公共预算</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kern w:val="0"/>
                <w:sz w:val="20"/>
                <w:szCs w:val="20"/>
              </w:rPr>
            </w:pPr>
            <w:r>
              <w:rPr>
                <w:rFonts w:ascii="仿宋_GB2312" w:eastAsia="仿宋_GB2312" w:hAnsi="宋体" w:cs="宋体" w:hint="eastAsia"/>
                <w:b/>
                <w:kern w:val="0"/>
                <w:sz w:val="20"/>
                <w:szCs w:val="20"/>
              </w:rPr>
              <w:t>政府性基金预算</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财政拨款（补助）</w:t>
            </w:r>
          </w:p>
        </w:tc>
        <w:tc>
          <w:tcPr>
            <w:tcW w:w="1230"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2"/>
                <w:szCs w:val="22"/>
              </w:rPr>
            </w:pPr>
            <w:r>
              <w:rPr>
                <w:rFonts w:ascii="楷体" w:eastAsia="楷体" w:hAnsi="楷体" w:cs="楷体" w:hint="eastAsia"/>
                <w:color w:val="000000"/>
                <w:kern w:val="0"/>
                <w:sz w:val="20"/>
                <w:szCs w:val="20"/>
                <w:lang/>
              </w:rPr>
              <w:t>4,854.80</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201 一般公共服务支出</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895.27</w:t>
            </w:r>
          </w:p>
        </w:tc>
        <w:tc>
          <w:tcPr>
            <w:tcW w:w="1418"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895.27</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一般公共预算</w:t>
            </w:r>
          </w:p>
        </w:tc>
        <w:tc>
          <w:tcPr>
            <w:tcW w:w="1230"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2"/>
                <w:szCs w:val="22"/>
              </w:rPr>
            </w:pPr>
            <w:r>
              <w:rPr>
                <w:rFonts w:ascii="楷体" w:eastAsia="楷体" w:hAnsi="楷体" w:cs="楷体" w:hint="eastAsia"/>
                <w:color w:val="000000"/>
                <w:kern w:val="0"/>
                <w:sz w:val="20"/>
                <w:szCs w:val="20"/>
                <w:lang/>
              </w:rPr>
              <w:t>4,854.80</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202 外交支出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政府性基金预算</w:t>
            </w:r>
          </w:p>
        </w:tc>
        <w:tc>
          <w:tcPr>
            <w:tcW w:w="1230"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color w:val="000000"/>
                <w:kern w:val="0"/>
                <w:sz w:val="22"/>
                <w:szCs w:val="22"/>
              </w:rPr>
            </w:pPr>
            <w:r>
              <w:rPr>
                <w:rFonts w:ascii="楷体" w:eastAsia="楷体" w:hAnsi="楷体" w:cs="楷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203 国防支出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204 公共安全支出</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2,910.00</w:t>
            </w:r>
          </w:p>
        </w:tc>
        <w:tc>
          <w:tcPr>
            <w:tcW w:w="1418"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2,910.00</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205 教育支出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206 科学技术支出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207 文化体育与传媒支出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208 社会保障和就业支出</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844.28</w:t>
            </w:r>
          </w:p>
        </w:tc>
        <w:tc>
          <w:tcPr>
            <w:tcW w:w="1418"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844.28</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209 社会保险基金支出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kern w:val="0"/>
                <w:sz w:val="18"/>
                <w:szCs w:val="18"/>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lastRenderedPageBreak/>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5"/>
                <w:szCs w:val="15"/>
              </w:rPr>
            </w:pPr>
            <w:r>
              <w:rPr>
                <w:rFonts w:ascii="仿宋_GB2312" w:eastAsia="仿宋_GB2312" w:hAnsi="宋体" w:cs="宋体" w:hint="eastAsia"/>
                <w:kern w:val="0"/>
                <w:sz w:val="15"/>
                <w:szCs w:val="15"/>
              </w:rPr>
              <w:t>210 医疗卫生与计划生育支出</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205.25</w:t>
            </w:r>
          </w:p>
        </w:tc>
        <w:tc>
          <w:tcPr>
            <w:tcW w:w="1418"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205.25</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211 节能环保支出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212 城乡社区支出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213 农林水支出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214 交通运输支出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215 资源勘探信息等支出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216 商业服务业等支出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217 金融支出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219 援助其他地区支出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220 国土资源气象等支出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221 住房保障支出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222 粮油物资管理支出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5"/>
                <w:szCs w:val="15"/>
              </w:rPr>
            </w:pPr>
            <w:r>
              <w:rPr>
                <w:rFonts w:ascii="仿宋_GB2312" w:eastAsia="仿宋_GB2312" w:hAnsi="宋体" w:cs="宋体" w:hint="eastAsia"/>
                <w:kern w:val="0"/>
                <w:sz w:val="15"/>
                <w:szCs w:val="15"/>
              </w:rPr>
              <w:t>2</w:t>
            </w:r>
            <w:r>
              <w:rPr>
                <w:rFonts w:ascii="仿宋_GB2312" w:eastAsia="仿宋_GB2312" w:hAnsi="宋体" w:cs="宋体" w:hint="eastAsia"/>
                <w:color w:val="000000"/>
                <w:kern w:val="0"/>
                <w:sz w:val="15"/>
                <w:szCs w:val="15"/>
              </w:rPr>
              <w:t>23 国有资本经营预算支出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227 预备费</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229 其他支出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w:t>
            </w:r>
            <w:r>
              <w:rPr>
                <w:rFonts w:ascii="仿宋_GB2312" w:eastAsia="仿宋_GB2312" w:hAnsi="宋体" w:cs="宋体" w:hint="eastAsia"/>
                <w:color w:val="000000"/>
                <w:kern w:val="0"/>
                <w:sz w:val="18"/>
                <w:szCs w:val="18"/>
              </w:rPr>
              <w:t>31 债务还本支出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w:t>
            </w:r>
            <w:r>
              <w:rPr>
                <w:rFonts w:ascii="仿宋_GB2312" w:eastAsia="仿宋_GB2312" w:hAnsi="宋体" w:cs="宋体" w:hint="eastAsia"/>
                <w:color w:val="000000"/>
                <w:kern w:val="0"/>
                <w:sz w:val="18"/>
                <w:szCs w:val="18"/>
              </w:rPr>
              <w:t>32 债务付息支出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color w:val="000000"/>
                <w:kern w:val="0"/>
                <w:sz w:val="22"/>
                <w:szCs w:val="22"/>
              </w:rPr>
            </w:pPr>
            <w:r>
              <w:rPr>
                <w:rFonts w:ascii="宋体" w:hAnsi="宋体" w:cs="宋体" w:hint="eastAsia"/>
                <w:color w:val="000000"/>
                <w:kern w:val="0"/>
                <w:sz w:val="22"/>
                <w:szCs w:val="22"/>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 xml:space="preserve">　</w:t>
            </w:r>
          </w:p>
        </w:tc>
        <w:tc>
          <w:tcPr>
            <w:tcW w:w="1230" w:type="dxa"/>
            <w:tcBorders>
              <w:top w:val="nil"/>
              <w:left w:val="nil"/>
              <w:bottom w:val="single" w:sz="4" w:space="0" w:color="auto"/>
              <w:right w:val="single" w:sz="4" w:space="0" w:color="auto"/>
            </w:tcBorders>
            <w:shd w:val="clear" w:color="auto" w:fill="auto"/>
            <w:noWrap/>
            <w:vAlign w:val="bottom"/>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18"/>
                <w:szCs w:val="18"/>
              </w:rPr>
              <w:t>233</w:t>
            </w:r>
            <w:r>
              <w:rPr>
                <w:rFonts w:ascii="仿宋_GB2312" w:eastAsia="仿宋_GB2312" w:hAnsi="宋体" w:cs="宋体" w:hint="eastAsia"/>
                <w:color w:val="000000"/>
                <w:kern w:val="0"/>
                <w:sz w:val="18"/>
                <w:szCs w:val="18"/>
              </w:rPr>
              <w:t xml:space="preserve"> 债务发行费支出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color w:val="000000"/>
                <w:kern w:val="0"/>
                <w:sz w:val="22"/>
                <w:szCs w:val="22"/>
              </w:rPr>
            </w:pPr>
            <w:r>
              <w:rPr>
                <w:rFonts w:ascii="仿宋_GB2312" w:eastAsia="仿宋_GB2312" w:hAnsi="宋体" w:cs="宋体" w:hint="eastAsia"/>
                <w:kern w:val="0"/>
                <w:sz w:val="20"/>
                <w:szCs w:val="20"/>
              </w:rPr>
              <w:t>小       计</w:t>
            </w:r>
          </w:p>
        </w:tc>
        <w:tc>
          <w:tcPr>
            <w:tcW w:w="1230" w:type="dxa"/>
            <w:tcBorders>
              <w:top w:val="nil"/>
              <w:left w:val="nil"/>
              <w:bottom w:val="single" w:sz="4" w:space="0" w:color="auto"/>
              <w:right w:val="single" w:sz="4" w:space="0" w:color="auto"/>
            </w:tcBorders>
            <w:shd w:val="clear" w:color="auto" w:fill="auto"/>
            <w:noWrap/>
          </w:tcPr>
          <w:p w:rsidR="006F3429" w:rsidRDefault="00957537">
            <w:pPr>
              <w:widowControl/>
              <w:jc w:val="right"/>
              <w:textAlignment w:val="top"/>
              <w:rPr>
                <w:rFonts w:ascii="楷体" w:eastAsia="楷体" w:hAnsi="楷体" w:cs="楷体"/>
                <w:color w:val="000000"/>
                <w:kern w:val="0"/>
                <w:sz w:val="22"/>
                <w:szCs w:val="22"/>
              </w:rPr>
            </w:pPr>
            <w:r>
              <w:rPr>
                <w:rFonts w:ascii="楷体" w:eastAsia="楷体" w:hAnsi="楷体" w:cs="楷体" w:hint="eastAsia"/>
                <w:color w:val="000000"/>
                <w:kern w:val="0"/>
                <w:sz w:val="20"/>
                <w:szCs w:val="20"/>
                <w:lang/>
              </w:rPr>
              <w:t>4,854.80</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18"/>
                <w:szCs w:val="18"/>
              </w:rPr>
            </w:pPr>
            <w:r>
              <w:rPr>
                <w:rFonts w:ascii="仿宋_GB2312" w:eastAsia="仿宋_GB2312" w:hAnsi="宋体" w:cs="宋体" w:hint="eastAsia"/>
                <w:kern w:val="0"/>
                <w:sz w:val="20"/>
                <w:szCs w:val="20"/>
              </w:rPr>
              <w:t>小           计</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4,854.80</w:t>
            </w:r>
          </w:p>
        </w:tc>
        <w:tc>
          <w:tcPr>
            <w:tcW w:w="1418" w:type="dxa"/>
            <w:tcBorders>
              <w:top w:val="nil"/>
              <w:left w:val="nil"/>
              <w:bottom w:val="single" w:sz="4" w:space="0" w:color="auto"/>
              <w:right w:val="single" w:sz="4" w:space="0" w:color="auto"/>
            </w:tcBorders>
            <w:shd w:val="clear" w:color="auto" w:fill="auto"/>
            <w:noWrap/>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4,854.80</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123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right"/>
              <w:rPr>
                <w:rFonts w:ascii="楷体" w:eastAsia="楷体" w:hAnsi="楷体" w:cs="楷体"/>
                <w:color w:val="000000"/>
                <w:kern w:val="0"/>
                <w:sz w:val="22"/>
                <w:szCs w:val="22"/>
              </w:rPr>
            </w:pPr>
            <w:r>
              <w:rPr>
                <w:rFonts w:ascii="楷体" w:eastAsia="楷体" w:hAnsi="楷体" w:cs="楷体" w:hint="eastAsia"/>
                <w:color w:val="000000"/>
                <w:kern w:val="0"/>
                <w:sz w:val="22"/>
                <w:szCs w:val="22"/>
              </w:rPr>
              <w:t xml:space="preserve">　</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230 转移性支出</w:t>
            </w:r>
          </w:p>
        </w:tc>
        <w:tc>
          <w:tcPr>
            <w:tcW w:w="1294"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color w:val="000000"/>
                <w:kern w:val="0"/>
                <w:sz w:val="22"/>
                <w:szCs w:val="22"/>
              </w:rPr>
            </w:pPr>
            <w:r>
              <w:rPr>
                <w:rFonts w:ascii="楷体" w:eastAsia="楷体" w:hAnsi="楷体" w:cs="楷体" w:hint="eastAsia"/>
                <w:kern w:val="0"/>
                <w:sz w:val="18"/>
                <w:szCs w:val="18"/>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楷体" w:eastAsia="楷体" w:hAnsi="楷体" w:cs="楷体"/>
                <w:color w:val="000000"/>
                <w:kern w:val="0"/>
                <w:sz w:val="22"/>
                <w:szCs w:val="22"/>
              </w:rPr>
            </w:pPr>
            <w:r>
              <w:rPr>
                <w:rFonts w:ascii="楷体" w:eastAsia="楷体" w:hAnsi="楷体" w:cs="楷体" w:hint="eastAsia"/>
                <w:kern w:val="0"/>
                <w:sz w:val="18"/>
                <w:szCs w:val="18"/>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r w:rsidR="006F3429">
        <w:trPr>
          <w:trHeight w:hRule="exact" w:val="312"/>
        </w:trPr>
        <w:tc>
          <w:tcPr>
            <w:tcW w:w="1620"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收  入  总  计</w:t>
            </w:r>
          </w:p>
        </w:tc>
        <w:tc>
          <w:tcPr>
            <w:tcW w:w="1230"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2"/>
                <w:szCs w:val="22"/>
              </w:rPr>
            </w:pPr>
            <w:r>
              <w:rPr>
                <w:rFonts w:ascii="楷体" w:eastAsia="楷体" w:hAnsi="楷体" w:cs="楷体" w:hint="eastAsia"/>
                <w:color w:val="000000"/>
                <w:kern w:val="0"/>
                <w:sz w:val="20"/>
                <w:szCs w:val="20"/>
                <w:lang/>
              </w:rPr>
              <w:t>4,854.80</w:t>
            </w:r>
          </w:p>
        </w:tc>
        <w:tc>
          <w:tcPr>
            <w:tcW w:w="2250"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仿宋_GB2312" w:eastAsia="仿宋_GB2312" w:hAnsi="宋体" w:cs="宋体"/>
                <w:kern w:val="0"/>
                <w:sz w:val="20"/>
                <w:szCs w:val="20"/>
              </w:rPr>
            </w:pPr>
            <w:r>
              <w:rPr>
                <w:rFonts w:ascii="仿宋_GB2312" w:eastAsia="仿宋_GB2312" w:hAnsi="宋体" w:cs="宋体" w:hint="eastAsia"/>
                <w:kern w:val="0"/>
                <w:sz w:val="20"/>
                <w:szCs w:val="20"/>
              </w:rPr>
              <w:t>支  出  总  计</w:t>
            </w:r>
          </w:p>
        </w:tc>
        <w:tc>
          <w:tcPr>
            <w:tcW w:w="1294"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4,854.80</w:t>
            </w:r>
          </w:p>
        </w:tc>
        <w:tc>
          <w:tcPr>
            <w:tcW w:w="1418"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kern w:val="0"/>
                <w:sz w:val="18"/>
                <w:szCs w:val="18"/>
              </w:rPr>
            </w:pPr>
            <w:r>
              <w:rPr>
                <w:rFonts w:ascii="楷体" w:eastAsia="楷体" w:hAnsi="楷体" w:cs="楷体" w:hint="eastAsia"/>
                <w:color w:val="000000"/>
                <w:kern w:val="0"/>
                <w:sz w:val="20"/>
                <w:szCs w:val="20"/>
                <w:lang/>
              </w:rPr>
              <w:t>4,854.80</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宋体" w:hAnsi="宋体" w:cs="宋体"/>
                <w:kern w:val="0"/>
                <w:sz w:val="18"/>
                <w:szCs w:val="18"/>
              </w:rPr>
            </w:pPr>
            <w:r>
              <w:rPr>
                <w:rFonts w:ascii="宋体" w:hAnsi="宋体" w:cs="宋体" w:hint="eastAsia"/>
                <w:kern w:val="0"/>
                <w:sz w:val="18"/>
                <w:szCs w:val="18"/>
              </w:rPr>
              <w:t xml:space="preserve">　</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表五：</w:t>
      </w:r>
    </w:p>
    <w:tbl>
      <w:tblPr>
        <w:tblW w:w="9087" w:type="dxa"/>
        <w:tblInd w:w="93" w:type="dxa"/>
        <w:tblLayout w:type="fixed"/>
        <w:tblLook w:val="04A0"/>
      </w:tblPr>
      <w:tblGrid>
        <w:gridCol w:w="441"/>
        <w:gridCol w:w="492"/>
        <w:gridCol w:w="417"/>
        <w:gridCol w:w="2510"/>
        <w:gridCol w:w="660"/>
        <w:gridCol w:w="1024"/>
        <w:gridCol w:w="216"/>
        <w:gridCol w:w="1626"/>
        <w:gridCol w:w="1701"/>
      </w:tblGrid>
      <w:tr w:rsidR="006F3429">
        <w:trPr>
          <w:trHeight w:val="450"/>
        </w:trPr>
        <w:tc>
          <w:tcPr>
            <w:tcW w:w="9087" w:type="dxa"/>
            <w:gridSpan w:val="9"/>
            <w:tcBorders>
              <w:top w:val="nil"/>
              <w:left w:val="nil"/>
              <w:bottom w:val="nil"/>
              <w:right w:val="nil"/>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一般公共预算支出情况表</w:t>
            </w:r>
          </w:p>
        </w:tc>
      </w:tr>
      <w:tr w:rsidR="006F3429">
        <w:trPr>
          <w:trHeight w:val="285"/>
        </w:trPr>
        <w:tc>
          <w:tcPr>
            <w:tcW w:w="3860" w:type="dxa"/>
            <w:gridSpan w:val="4"/>
            <w:tcBorders>
              <w:top w:val="nil"/>
              <w:left w:val="nil"/>
              <w:bottom w:val="nil"/>
              <w:right w:val="nil"/>
            </w:tcBorders>
            <w:shd w:val="clear" w:color="auto" w:fill="auto"/>
            <w:noWrap/>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编制部门：</w:t>
            </w:r>
            <w:r>
              <w:rPr>
                <w:rFonts w:ascii="仿宋_GB2312" w:eastAsia="仿宋_GB2312" w:hAnsi="宋体" w:hint="eastAsia"/>
                <w:kern w:val="0"/>
                <w:sz w:val="24"/>
              </w:rPr>
              <w:t>高新街片区管委会</w:t>
            </w:r>
          </w:p>
        </w:tc>
        <w:tc>
          <w:tcPr>
            <w:tcW w:w="660" w:type="dxa"/>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1240" w:type="dxa"/>
            <w:gridSpan w:val="2"/>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3327" w:type="dxa"/>
            <w:gridSpan w:val="2"/>
            <w:tcBorders>
              <w:top w:val="nil"/>
              <w:left w:val="nil"/>
              <w:bottom w:val="nil"/>
              <w:right w:val="nil"/>
            </w:tcBorders>
            <w:shd w:val="clear" w:color="auto" w:fill="auto"/>
            <w:noWrap/>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单位：万元</w:t>
            </w:r>
          </w:p>
        </w:tc>
      </w:tr>
      <w:tr w:rsidR="006F3429">
        <w:trPr>
          <w:trHeight w:val="405"/>
        </w:trPr>
        <w:tc>
          <w:tcPr>
            <w:tcW w:w="3860" w:type="dxa"/>
            <w:gridSpan w:val="4"/>
            <w:tcBorders>
              <w:top w:val="single" w:sz="4" w:space="0" w:color="auto"/>
              <w:left w:val="single" w:sz="4" w:space="0" w:color="auto"/>
              <w:bottom w:val="single" w:sz="4" w:space="0" w:color="auto"/>
              <w:right w:val="single" w:sz="4" w:space="0" w:color="000000"/>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项目</w:t>
            </w:r>
          </w:p>
        </w:tc>
        <w:tc>
          <w:tcPr>
            <w:tcW w:w="5227" w:type="dxa"/>
            <w:gridSpan w:val="5"/>
            <w:tcBorders>
              <w:top w:val="single" w:sz="4" w:space="0" w:color="auto"/>
              <w:left w:val="nil"/>
              <w:bottom w:val="single" w:sz="4" w:space="0" w:color="auto"/>
              <w:right w:val="single" w:sz="4" w:space="0" w:color="000000"/>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一般公共预算支出</w:t>
            </w:r>
          </w:p>
        </w:tc>
      </w:tr>
      <w:tr w:rsidR="006F3429">
        <w:trPr>
          <w:trHeight w:val="465"/>
        </w:trPr>
        <w:tc>
          <w:tcPr>
            <w:tcW w:w="1350"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6F3429" w:rsidRDefault="00957537">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功能分类科目编码</w:t>
            </w:r>
          </w:p>
        </w:tc>
        <w:tc>
          <w:tcPr>
            <w:tcW w:w="2510"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功能分类科目名称</w:t>
            </w:r>
          </w:p>
        </w:tc>
        <w:tc>
          <w:tcPr>
            <w:tcW w:w="1684"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小计</w:t>
            </w:r>
          </w:p>
        </w:tc>
        <w:tc>
          <w:tcPr>
            <w:tcW w:w="1842"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基本支出</w:t>
            </w:r>
          </w:p>
        </w:tc>
        <w:tc>
          <w:tcPr>
            <w:tcW w:w="1701"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项目支出</w:t>
            </w:r>
          </w:p>
        </w:tc>
      </w:tr>
      <w:tr w:rsidR="006F3429">
        <w:trPr>
          <w:trHeight w:val="30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类</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款</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项</w:t>
            </w:r>
          </w:p>
        </w:tc>
        <w:tc>
          <w:tcPr>
            <w:tcW w:w="2510"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0"/>
                <w:szCs w:val="20"/>
              </w:rPr>
            </w:pPr>
          </w:p>
        </w:tc>
        <w:tc>
          <w:tcPr>
            <w:tcW w:w="1684" w:type="dxa"/>
            <w:gridSpan w:val="2"/>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0"/>
                <w:szCs w:val="20"/>
              </w:rPr>
            </w:pPr>
          </w:p>
        </w:tc>
        <w:tc>
          <w:tcPr>
            <w:tcW w:w="1842" w:type="dxa"/>
            <w:gridSpan w:val="2"/>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0"/>
                <w:szCs w:val="20"/>
              </w:rPr>
            </w:pPr>
          </w:p>
        </w:tc>
        <w:tc>
          <w:tcPr>
            <w:tcW w:w="1701"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仿宋_GB2312" w:eastAsia="仿宋_GB2312" w:hAnsi="宋体" w:cs="宋体"/>
                <w:b/>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仿宋_GB2312" w:eastAsia="仿宋_GB2312" w:hAnsi="宋体" w:cs="宋体"/>
                <w:b/>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仿宋_GB2312" w:eastAsia="仿宋_GB2312" w:hAnsi="宋体" w:cs="宋体"/>
                <w:b/>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b/>
                <w:color w:val="000000"/>
                <w:kern w:val="0"/>
                <w:sz w:val="20"/>
                <w:szCs w:val="20"/>
              </w:rPr>
            </w:pPr>
            <w:r>
              <w:rPr>
                <w:rFonts w:ascii="Default" w:eastAsia="Default" w:hAnsi="Default" w:cs="Default"/>
                <w:color w:val="000000"/>
                <w:kern w:val="0"/>
                <w:sz w:val="20"/>
                <w:szCs w:val="20"/>
                <w:lang/>
              </w:rPr>
              <w:t>高新街（政府办公厅及相关机构事务）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color w:val="000000"/>
                <w:kern w:val="0"/>
                <w:sz w:val="20"/>
                <w:szCs w:val="20"/>
              </w:rPr>
            </w:pPr>
            <w:r>
              <w:rPr>
                <w:rFonts w:ascii="楷体" w:eastAsia="楷体" w:hAnsi="楷体" w:cs="楷体" w:hint="eastAsia"/>
                <w:color w:val="000000"/>
                <w:kern w:val="0"/>
                <w:sz w:val="20"/>
                <w:szCs w:val="20"/>
                <w:lang/>
              </w:rPr>
              <w:t>349.94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color w:val="000000"/>
                <w:kern w:val="0"/>
                <w:sz w:val="20"/>
                <w:szCs w:val="20"/>
              </w:rPr>
            </w:pPr>
            <w:r>
              <w:rPr>
                <w:rFonts w:ascii="楷体" w:eastAsia="楷体" w:hAnsi="楷体" w:cs="楷体" w:hint="eastAsia"/>
                <w:color w:val="000000"/>
                <w:kern w:val="0"/>
                <w:sz w:val="20"/>
                <w:szCs w:val="20"/>
                <w:lang/>
              </w:rPr>
              <w:t>249.94</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b/>
                <w:color w:val="000000"/>
                <w:kern w:val="0"/>
                <w:sz w:val="20"/>
                <w:szCs w:val="20"/>
              </w:rPr>
            </w:pPr>
            <w:r>
              <w:rPr>
                <w:rFonts w:ascii="楷体" w:eastAsia="楷体" w:hAnsi="楷体" w:cs="楷体" w:hint="eastAsia"/>
                <w:color w:val="000000"/>
                <w:kern w:val="0"/>
                <w:sz w:val="20"/>
                <w:szCs w:val="20"/>
                <w:lang/>
              </w:rPr>
              <w:t>100.00</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201</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一般公共服务支出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295.69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195.69</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100.00</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201</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政府办公厅（室）及相关机构事务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295.69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195.69</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100.00</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201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03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01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行政运行</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195.69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195.69</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color w:val="000000"/>
                <w:kern w:val="0"/>
                <w:sz w:val="20"/>
                <w:szCs w:val="20"/>
              </w:rPr>
            </w:pPr>
            <w:r>
              <w:rPr>
                <w:rFonts w:ascii="楷体" w:eastAsia="楷体" w:hAnsi="楷体" w:cs="楷体" w:hint="eastAsia"/>
                <w:b/>
                <w:bCs/>
                <w:color w:val="000000"/>
                <w:kern w:val="0"/>
                <w:sz w:val="22"/>
                <w:szCs w:val="22"/>
              </w:rPr>
              <w:t xml:space="preserve">　</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201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03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99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其他政府办公厅（室）及相关机构事务支出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100.00</w:t>
            </w:r>
          </w:p>
        </w:tc>
        <w:tc>
          <w:tcPr>
            <w:tcW w:w="1842"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color w:val="000000"/>
                <w:kern w:val="0"/>
                <w:sz w:val="20"/>
                <w:szCs w:val="20"/>
              </w:rPr>
            </w:pPr>
            <w:r>
              <w:rPr>
                <w:rFonts w:ascii="楷体" w:eastAsia="楷体" w:hAnsi="楷体" w:cs="楷体" w:hint="eastAsia"/>
                <w:b/>
                <w:bCs/>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100.00</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204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lastRenderedPageBreak/>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社会保障和就业支出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行政事业单位离退休</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机关事业单位基本养老保险缴费支出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高新街(计划生育事务）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270.03</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270.03</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社会保障和就业支出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行政事业单位离退休</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机关事业单位基本养老保险缴费支出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210</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医疗卫生与计划生育支出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210</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07</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计划生育事务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210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07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99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其他计划生育事务支出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205.25</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color w:val="000000"/>
                <w:kern w:val="0"/>
                <w:sz w:val="20"/>
                <w:szCs w:val="20"/>
              </w:rPr>
            </w:pPr>
            <w:r>
              <w:rPr>
                <w:rFonts w:ascii="楷体" w:eastAsia="楷体" w:hAnsi="楷体" w:cs="楷体" w:hint="eastAsia"/>
                <w:b/>
                <w:bCs/>
                <w:color w:val="000000"/>
                <w:kern w:val="0"/>
                <w:sz w:val="22"/>
                <w:szCs w:val="22"/>
              </w:rPr>
              <w:t xml:space="preserve">　</w:t>
            </w: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高新街（基层政权和社区建设）</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1,502.50</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781.67</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201</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一般公共服务支出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201</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政府办公厅（室）及相关机构事务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201</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03</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行政运行</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599.58</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8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208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社会保障和就业支出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781.42</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208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02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民政管理事务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c>
          <w:tcPr>
            <w:tcW w:w="1842"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color w:val="000000"/>
                <w:kern w:val="0"/>
                <w:sz w:val="20"/>
                <w:szCs w:val="20"/>
              </w:rPr>
            </w:pPr>
            <w:r>
              <w:rPr>
                <w:rFonts w:ascii="楷体" w:eastAsia="楷体" w:hAnsi="楷体" w:cs="楷体" w:hint="eastAsia"/>
                <w:b/>
                <w:bCs/>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208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02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08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基层政权和社区建设</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c>
          <w:tcPr>
            <w:tcW w:w="1842"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楷体" w:eastAsia="楷体" w:hAnsi="楷体" w:cs="楷体"/>
                <w:color w:val="000000"/>
                <w:kern w:val="0"/>
                <w:sz w:val="20"/>
                <w:szCs w:val="20"/>
              </w:rPr>
            </w:pPr>
            <w:r>
              <w:rPr>
                <w:rFonts w:ascii="楷体" w:eastAsia="楷体" w:hAnsi="楷体" w:cs="楷体" w:hint="eastAsia"/>
                <w:b/>
                <w:bCs/>
                <w:color w:val="000000"/>
                <w:kern w:val="0"/>
                <w:sz w:val="22"/>
                <w:szCs w:val="22"/>
              </w:rPr>
              <w:t xml:space="preserve">　</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720.83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行政事业单位离退休</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lastRenderedPageBreak/>
              <w:t>208</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05</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机关事业单位基本养老保险缴费支出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高新街（其它公共安全支出）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2,732.33</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274.20</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2,458.13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2,710.74</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252.61</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2,458.13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06</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司法</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208.87</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208.87</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06</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行政运行</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208.87</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208.87</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2,501.87</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2,458.13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204</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99</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01</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其他公共安全支出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2,501.87</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2,458.13</w:t>
            </w: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208</w:t>
            </w: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center"/>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社会保障和就业支出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208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行政事业单位离退休</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208　</w:t>
            </w:r>
          </w:p>
        </w:tc>
        <w:tc>
          <w:tcPr>
            <w:tcW w:w="492"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05　</w:t>
            </w:r>
          </w:p>
        </w:tc>
        <w:tc>
          <w:tcPr>
            <w:tcW w:w="41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16"/>
                <w:szCs w:val="16"/>
              </w:rPr>
              <w:t xml:space="preserve">05　</w:t>
            </w:r>
          </w:p>
        </w:tc>
        <w:tc>
          <w:tcPr>
            <w:tcW w:w="2510"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 xml:space="preserve">      机关事业单位基本养老保险缴费支出</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701" w:type="dxa"/>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1684"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842"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50"/>
        </w:trPr>
        <w:tc>
          <w:tcPr>
            <w:tcW w:w="441"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492"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41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510"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color w:val="000000"/>
                <w:kern w:val="0"/>
                <w:sz w:val="20"/>
                <w:szCs w:val="20"/>
              </w:rPr>
              <w:t>合计</w:t>
            </w:r>
          </w:p>
        </w:tc>
        <w:tc>
          <w:tcPr>
            <w:tcW w:w="1684"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4,854.80</w:t>
            </w:r>
          </w:p>
        </w:tc>
        <w:tc>
          <w:tcPr>
            <w:tcW w:w="1842"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1,575.84</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3,278.96</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表六：</w:t>
      </w:r>
    </w:p>
    <w:tbl>
      <w:tblPr>
        <w:tblW w:w="9087" w:type="dxa"/>
        <w:tblInd w:w="93" w:type="dxa"/>
        <w:tblLayout w:type="fixed"/>
        <w:tblLook w:val="04A0"/>
      </w:tblPr>
      <w:tblGrid>
        <w:gridCol w:w="516"/>
        <w:gridCol w:w="577"/>
        <w:gridCol w:w="2891"/>
        <w:gridCol w:w="995"/>
        <w:gridCol w:w="706"/>
        <w:gridCol w:w="976"/>
        <w:gridCol w:w="725"/>
        <w:gridCol w:w="1701"/>
      </w:tblGrid>
      <w:tr w:rsidR="006F3429">
        <w:trPr>
          <w:trHeight w:val="375"/>
        </w:trPr>
        <w:tc>
          <w:tcPr>
            <w:tcW w:w="9087" w:type="dxa"/>
            <w:gridSpan w:val="8"/>
            <w:tcBorders>
              <w:top w:val="nil"/>
              <w:left w:val="nil"/>
              <w:bottom w:val="nil"/>
              <w:right w:val="nil"/>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一般公共预算基本支出情况表</w:t>
            </w:r>
          </w:p>
        </w:tc>
      </w:tr>
      <w:tr w:rsidR="006F3429">
        <w:trPr>
          <w:trHeight w:val="405"/>
        </w:trPr>
        <w:tc>
          <w:tcPr>
            <w:tcW w:w="3984" w:type="dxa"/>
            <w:gridSpan w:val="3"/>
            <w:tcBorders>
              <w:top w:val="nil"/>
              <w:left w:val="nil"/>
              <w:bottom w:val="nil"/>
              <w:right w:val="nil"/>
            </w:tcBorders>
            <w:shd w:val="clear" w:color="auto" w:fill="auto"/>
            <w:noWrap/>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编制部门：</w:t>
            </w:r>
            <w:r>
              <w:rPr>
                <w:rFonts w:ascii="仿宋_GB2312" w:eastAsia="仿宋_GB2312" w:hAnsi="宋体" w:hint="eastAsia"/>
                <w:kern w:val="0"/>
                <w:sz w:val="24"/>
              </w:rPr>
              <w:t>高新街片区管委会</w:t>
            </w:r>
          </w:p>
        </w:tc>
        <w:tc>
          <w:tcPr>
            <w:tcW w:w="995" w:type="dxa"/>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1682" w:type="dxa"/>
            <w:gridSpan w:val="2"/>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2426" w:type="dxa"/>
            <w:gridSpan w:val="2"/>
            <w:tcBorders>
              <w:top w:val="nil"/>
              <w:left w:val="nil"/>
              <w:bottom w:val="nil"/>
              <w:right w:val="nil"/>
            </w:tcBorders>
            <w:shd w:val="clear" w:color="auto" w:fill="auto"/>
            <w:noWrap/>
            <w:vAlign w:val="center"/>
          </w:tcPr>
          <w:p w:rsidR="006F3429" w:rsidRDefault="00957537">
            <w:pPr>
              <w:widowControl/>
              <w:ind w:firstLineChars="300" w:firstLine="720"/>
              <w:rPr>
                <w:rFonts w:ascii="仿宋_GB2312" w:eastAsia="仿宋_GB2312" w:hAnsi="宋体" w:cs="宋体"/>
                <w:color w:val="000000"/>
                <w:kern w:val="0"/>
                <w:sz w:val="24"/>
              </w:rPr>
            </w:pPr>
            <w:r>
              <w:rPr>
                <w:rFonts w:ascii="仿宋_GB2312" w:eastAsia="仿宋_GB2312" w:hAnsi="宋体" w:cs="宋体" w:hint="eastAsia"/>
                <w:color w:val="000000"/>
                <w:kern w:val="0"/>
                <w:sz w:val="24"/>
              </w:rPr>
              <w:t>单位：万元</w:t>
            </w:r>
          </w:p>
        </w:tc>
      </w:tr>
      <w:tr w:rsidR="006F3429">
        <w:trPr>
          <w:trHeight w:val="390"/>
        </w:trPr>
        <w:tc>
          <w:tcPr>
            <w:tcW w:w="3984" w:type="dxa"/>
            <w:gridSpan w:val="3"/>
            <w:tcBorders>
              <w:top w:val="single" w:sz="4" w:space="0" w:color="auto"/>
              <w:left w:val="single" w:sz="4" w:space="0" w:color="auto"/>
              <w:bottom w:val="single" w:sz="4" w:space="0" w:color="auto"/>
              <w:right w:val="single" w:sz="4" w:space="0" w:color="000000"/>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项目</w:t>
            </w:r>
          </w:p>
        </w:tc>
        <w:tc>
          <w:tcPr>
            <w:tcW w:w="5103" w:type="dxa"/>
            <w:gridSpan w:val="5"/>
            <w:tcBorders>
              <w:top w:val="single" w:sz="4" w:space="0" w:color="auto"/>
              <w:left w:val="nil"/>
              <w:bottom w:val="single" w:sz="4" w:space="0" w:color="auto"/>
              <w:right w:val="single" w:sz="4" w:space="0" w:color="000000"/>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一般公共预算基本支出</w:t>
            </w:r>
          </w:p>
        </w:tc>
      </w:tr>
      <w:tr w:rsidR="006F3429">
        <w:trPr>
          <w:trHeight w:val="495"/>
        </w:trPr>
        <w:tc>
          <w:tcPr>
            <w:tcW w:w="1093" w:type="dxa"/>
            <w:gridSpan w:val="2"/>
            <w:tcBorders>
              <w:top w:val="single" w:sz="4" w:space="0" w:color="auto"/>
              <w:left w:val="single" w:sz="4" w:space="0" w:color="auto"/>
              <w:bottom w:val="single" w:sz="4" w:space="0" w:color="auto"/>
              <w:right w:val="nil"/>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经济分类科目编码</w:t>
            </w:r>
          </w:p>
        </w:tc>
        <w:tc>
          <w:tcPr>
            <w:tcW w:w="2891"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经济分类科目名称</w:t>
            </w:r>
          </w:p>
        </w:tc>
        <w:tc>
          <w:tcPr>
            <w:tcW w:w="170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小计</w:t>
            </w:r>
          </w:p>
        </w:tc>
        <w:tc>
          <w:tcPr>
            <w:tcW w:w="170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人员经费</w:t>
            </w:r>
          </w:p>
        </w:tc>
        <w:tc>
          <w:tcPr>
            <w:tcW w:w="1701"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Cs w:val="21"/>
              </w:rPr>
            </w:pPr>
            <w:r>
              <w:rPr>
                <w:rFonts w:ascii="仿宋_GB2312" w:eastAsia="仿宋_GB2312" w:hAnsi="宋体" w:cs="宋体" w:hint="eastAsia"/>
                <w:b/>
                <w:bCs/>
                <w:color w:val="000000"/>
                <w:kern w:val="0"/>
                <w:szCs w:val="21"/>
              </w:rPr>
              <w:t>公用经费</w:t>
            </w:r>
          </w:p>
        </w:tc>
      </w:tr>
      <w:tr w:rsidR="006F3429">
        <w:trPr>
          <w:trHeight w:val="270"/>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类</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款</w:t>
            </w:r>
          </w:p>
        </w:tc>
        <w:tc>
          <w:tcPr>
            <w:tcW w:w="2891"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0"/>
                <w:szCs w:val="20"/>
              </w:rPr>
            </w:pPr>
          </w:p>
        </w:tc>
        <w:tc>
          <w:tcPr>
            <w:tcW w:w="1701" w:type="dxa"/>
            <w:gridSpan w:val="2"/>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c>
          <w:tcPr>
            <w:tcW w:w="1701" w:type="dxa"/>
            <w:gridSpan w:val="2"/>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c>
          <w:tcPr>
            <w:tcW w:w="1701"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宋体" w:hAnsi="宋体" w:cs="宋体"/>
                <w:b/>
                <w:bCs/>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right"/>
              <w:rPr>
                <w:rFonts w:ascii="仿宋_GB2312" w:eastAsia="仿宋_GB2312" w:hAnsi="宋体" w:cs="宋体"/>
                <w:color w:val="000000"/>
                <w:kern w:val="0"/>
                <w:sz w:val="20"/>
                <w:szCs w:val="20"/>
              </w:rPr>
            </w:pP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仿宋_GB2312" w:eastAsia="仿宋_GB2312"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048001001-高新街（政府办公厅及相关机构事务）</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249.94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194.91</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21.01</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仿宋_GB2312" w:eastAsia="仿宋_GB2312"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仿宋_GB2312" w:eastAsia="仿宋_GB2312" w:hAnsi="宋体" w:cs="宋体"/>
                <w:color w:val="000000"/>
                <w:kern w:val="0"/>
                <w:sz w:val="20"/>
                <w:szCs w:val="20"/>
              </w:rPr>
            </w:pPr>
            <w:r>
              <w:rPr>
                <w:rFonts w:ascii="Default" w:eastAsia="Default" w:hAnsi="Default" w:cs="Default"/>
                <w:color w:val="000000"/>
                <w:kern w:val="0"/>
                <w:sz w:val="20"/>
                <w:szCs w:val="20"/>
                <w:lang/>
              </w:rPr>
              <w:t>工资福利支出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194.91</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194.91</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基本工资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46.27</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46.27</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津贴补贴</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66.54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66.54</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奖金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29.06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29.06</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机关事业单位基本养老保险缴费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20.23</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10</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职工基本医疗保险缴费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9.10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9.10</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387"/>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lastRenderedPageBreak/>
              <w:t xml:space="preserve">301　</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公务员医疗补助缴费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2.02</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r>
      <w:tr w:rsidR="006F3429">
        <w:trPr>
          <w:trHeight w:val="417"/>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12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其他社会保障缴费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0.81</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0.81</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387"/>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住房公积金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20.88</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21.01</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21.01</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办公费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05</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0.62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0.62</w:t>
            </w:r>
          </w:p>
        </w:tc>
      </w:tr>
      <w:tr w:rsidR="006F3429">
        <w:trPr>
          <w:trHeight w:val="387"/>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0.82</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邮电费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0.38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0.38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取暖费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6.50</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差旅费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维修(护)费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0.04</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培训费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专用材料费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工会经费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1.95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福利费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4.48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4.48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公务用车运行维护费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2.60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2.60</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34.02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楷体" w:eastAsia="楷体" w:hAnsi="楷体" w:cs="楷体" w:hint="eastAsia"/>
                <w:color w:val="000000"/>
                <w:kern w:val="0"/>
                <w:sz w:val="20"/>
                <w:szCs w:val="20"/>
                <w:lang/>
              </w:rPr>
              <w:t>048001002-</w:t>
            </w:r>
            <w:r>
              <w:rPr>
                <w:rFonts w:ascii="Default" w:eastAsia="Default" w:hAnsi="Default" w:cs="Default"/>
                <w:color w:val="000000"/>
                <w:kern w:val="0"/>
                <w:sz w:val="20"/>
                <w:szCs w:val="20"/>
                <w:lang/>
              </w:rPr>
              <w:t>高新街(计划生育事务）</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270.03</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215.74</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10.55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工资福利支出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215.74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215.74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基本工资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42.85</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42.85</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津贴补贴</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16.33</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16.33</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奖金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32.40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32.40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绩效工资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65.59</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65.59</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机关事业单位基本养老保险缴费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10</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职工基本医疗保险缴费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9.47</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9.47</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公务员医疗补助缴费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其他社会保障缴费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住房公积金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23.86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23.86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lastRenderedPageBreak/>
              <w:t>302</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10.55</w:t>
            </w:r>
          </w:p>
        </w:tc>
        <w:tc>
          <w:tcPr>
            <w:tcW w:w="1701" w:type="dxa"/>
            <w:gridSpan w:val="2"/>
            <w:tcBorders>
              <w:top w:val="nil"/>
              <w:left w:val="nil"/>
              <w:bottom w:val="single" w:sz="4" w:space="0" w:color="auto"/>
              <w:right w:val="single" w:sz="4" w:space="0" w:color="auto"/>
            </w:tcBorders>
            <w:shd w:val="clear" w:color="auto" w:fill="auto"/>
          </w:tcPr>
          <w:p w:rsidR="006F3429" w:rsidRDefault="006F3429">
            <w:pPr>
              <w:widowControl/>
              <w:jc w:val="right"/>
              <w:textAlignment w:val="top"/>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ind w:firstLineChars="400" w:firstLine="800"/>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10.55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办公费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1.49</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1.49</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05</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0.80</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邮电费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0.49</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0.49</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差旅费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1.13</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1.13</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维修(护)费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培训费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1.58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1.58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专用材料费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工会经费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福利费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2.65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2.65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楷体" w:eastAsia="楷体" w:hAnsi="楷体" w:cs="楷体" w:hint="eastAsia"/>
                <w:color w:val="000000"/>
                <w:kern w:val="0"/>
                <w:sz w:val="20"/>
                <w:szCs w:val="20"/>
                <w:lang/>
              </w:rPr>
              <w:t>048001003</w:t>
            </w:r>
            <w:r>
              <w:rPr>
                <w:rFonts w:ascii="Default" w:eastAsia="Default" w:hAnsi="Default" w:cs="Default"/>
                <w:color w:val="000000"/>
                <w:kern w:val="0"/>
                <w:sz w:val="20"/>
                <w:szCs w:val="20"/>
                <w:lang/>
              </w:rPr>
              <w:t>-高新街（基层政权和社区建设）</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781.67</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614.82</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45.35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工资福利支出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614.82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基本工资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127.18</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127.18</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津贴补贴</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46.04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46.04</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奖金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90.00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90.00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绩效工资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184.07</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184.07</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机关事业单位基本养老保险缴费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60.59</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10</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职工基本医疗保险缴费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27.27</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27.27</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公务员医疗补助缴费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其他社会保障缴费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6.06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住房公积金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67.55</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67.55</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45.35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45.35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办公费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4.14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4.14</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05</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2.23</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2.23</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2.95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邮电费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1.35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1.35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lastRenderedPageBreak/>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取暖费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lang/>
              </w:rPr>
            </w:pPr>
            <w:r>
              <w:rPr>
                <w:rFonts w:ascii="楷体" w:eastAsia="楷体" w:hAnsi="楷体" w:cs="楷体" w:hint="eastAsia"/>
                <w:color w:val="000000"/>
                <w:kern w:val="0"/>
                <w:sz w:val="20"/>
                <w:szCs w:val="20"/>
                <w:lang/>
              </w:rPr>
              <w:t>15.26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lang/>
              </w:rPr>
            </w:pPr>
            <w:r>
              <w:rPr>
                <w:rFonts w:ascii="楷体" w:eastAsia="楷体" w:hAnsi="楷体" w:cs="楷体" w:hint="eastAsia"/>
                <w:color w:val="000000"/>
                <w:kern w:val="0"/>
                <w:sz w:val="20"/>
                <w:szCs w:val="20"/>
                <w:lang/>
              </w:rPr>
              <w:t>15.26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差旅费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3.15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3.15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维修(护)费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0.15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0.15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培训费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4.54</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专用材料费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0.24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0.24</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工会经费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3.38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3.38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福利费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7.77</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7.77</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0.19</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0.19</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303　</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303</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121.50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楷体" w:eastAsia="楷体" w:hAnsi="楷体" w:cs="楷体" w:hint="eastAsia"/>
                <w:color w:val="000000"/>
                <w:kern w:val="0"/>
                <w:sz w:val="20"/>
                <w:szCs w:val="20"/>
                <w:lang/>
              </w:rPr>
              <w:t>048001004</w:t>
            </w:r>
            <w:r>
              <w:rPr>
                <w:rFonts w:ascii="Default" w:eastAsia="Default" w:hAnsi="Default" w:cs="Default"/>
                <w:color w:val="000000"/>
                <w:kern w:val="0"/>
                <w:sz w:val="20"/>
                <w:szCs w:val="20"/>
                <w:lang/>
              </w:rPr>
              <w:t>-高新街（其它公共安全支出）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274.20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219.71</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10.75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工资福利支出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219.71</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219.71</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基本工资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45.20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45.20</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02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津贴补贴</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16.33</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16.33</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奖金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32.40</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32.40</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绩效工资</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65.96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65.96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机关事业单位基本养老保险缴费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21.59</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10</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职工基本医疗保险缴费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9.72</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9.72</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公务员医疗补助缴费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12</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其他社会保障缴费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2.16</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2.16</w:t>
            </w: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301</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住房公积金</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24.19</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24.19</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10.75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0"/>
                <w:szCs w:val="20"/>
              </w:rPr>
            </w:pPr>
            <w:r>
              <w:rPr>
                <w:rFonts w:ascii="楷体" w:eastAsia="楷体" w:hAnsi="楷体" w:cs="楷体" w:hint="eastAsia"/>
                <w:color w:val="000000"/>
                <w:kern w:val="0"/>
                <w:sz w:val="20"/>
                <w:szCs w:val="20"/>
              </w:rPr>
              <w:t xml:space="preserve">　</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10.75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办公费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1.49</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1.49</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05</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水费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0.80</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1.06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07</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邮电费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0.49</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0.49</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11</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差旅费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1.13</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1.13</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13</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维修(护)费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0.05</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lastRenderedPageBreak/>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16</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培训费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1.62</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1.62</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18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专用材料费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0.08</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0.08</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28</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工会经费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1.20</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1.20</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29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福利费</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2.76</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2.76</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302</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其他商品和服务支出</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0.07</w:t>
            </w: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303</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99</w:t>
            </w:r>
          </w:p>
        </w:tc>
        <w:tc>
          <w:tcPr>
            <w:tcW w:w="2891" w:type="dxa"/>
            <w:tcBorders>
              <w:top w:val="nil"/>
              <w:left w:val="nil"/>
              <w:bottom w:val="single" w:sz="4" w:space="0" w:color="auto"/>
              <w:right w:val="single" w:sz="4" w:space="0" w:color="auto"/>
            </w:tcBorders>
            <w:shd w:val="clear" w:color="auto" w:fill="auto"/>
          </w:tcPr>
          <w:p w:rsidR="006F3429" w:rsidRDefault="00957537">
            <w:pPr>
              <w:widowControl/>
              <w:jc w:val="left"/>
              <w:textAlignment w:val="top"/>
              <w:rPr>
                <w:rFonts w:ascii="宋体" w:hAnsi="宋体" w:cs="宋体"/>
                <w:color w:val="000000"/>
                <w:kern w:val="0"/>
                <w:sz w:val="20"/>
                <w:szCs w:val="20"/>
              </w:rPr>
            </w:pPr>
            <w:r>
              <w:rPr>
                <w:rFonts w:ascii="Default" w:eastAsia="Default" w:hAnsi="Default" w:cs="Default"/>
                <w:color w:val="000000"/>
                <w:kern w:val="0"/>
                <w:sz w:val="20"/>
                <w:szCs w:val="20"/>
                <w:lang/>
              </w:rPr>
              <w:t>其他对个人和家庭的补助</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43.74</w:t>
            </w: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577"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289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宋体" w:hAnsi="宋体" w:cs="宋体"/>
                <w:color w:val="000000"/>
                <w:kern w:val="0"/>
                <w:sz w:val="20"/>
                <w:szCs w:val="20"/>
              </w:rPr>
            </w:pP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gridSpan w:val="2"/>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c>
          <w:tcPr>
            <w:tcW w:w="1701" w:type="dxa"/>
            <w:tcBorders>
              <w:top w:val="nil"/>
              <w:left w:val="nil"/>
              <w:bottom w:val="single" w:sz="4" w:space="0" w:color="auto"/>
              <w:right w:val="single" w:sz="4" w:space="0" w:color="auto"/>
            </w:tcBorders>
            <w:shd w:val="clear" w:color="auto" w:fill="auto"/>
            <w:vAlign w:val="center"/>
          </w:tcPr>
          <w:p w:rsidR="006F3429" w:rsidRDefault="006F3429">
            <w:pPr>
              <w:widowControl/>
              <w:jc w:val="left"/>
              <w:rPr>
                <w:rFonts w:ascii="楷体" w:eastAsia="楷体" w:hAnsi="楷体" w:cs="楷体"/>
                <w:color w:val="000000"/>
                <w:kern w:val="0"/>
                <w:sz w:val="20"/>
                <w:szCs w:val="20"/>
              </w:rPr>
            </w:pPr>
          </w:p>
        </w:tc>
      </w:tr>
      <w:tr w:rsidR="006F3429">
        <w:trPr>
          <w:trHeight w:val="402"/>
        </w:trPr>
        <w:tc>
          <w:tcPr>
            <w:tcW w:w="516"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57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0"/>
                <w:szCs w:val="20"/>
              </w:rPr>
            </w:pPr>
            <w:r>
              <w:rPr>
                <w:rFonts w:ascii="宋体" w:hAnsi="宋体" w:cs="宋体" w:hint="eastAsia"/>
                <w:color w:val="000000"/>
                <w:kern w:val="0"/>
                <w:sz w:val="20"/>
                <w:szCs w:val="20"/>
              </w:rPr>
              <w:t xml:space="preserve">　</w:t>
            </w:r>
          </w:p>
        </w:tc>
        <w:tc>
          <w:tcPr>
            <w:tcW w:w="289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color w:val="000000"/>
                <w:kern w:val="0"/>
                <w:sz w:val="20"/>
                <w:szCs w:val="20"/>
              </w:rPr>
            </w:pPr>
            <w:r>
              <w:rPr>
                <w:rFonts w:ascii="宋体" w:hAnsi="宋体" w:cs="宋体" w:hint="eastAsia"/>
                <w:b/>
                <w:bCs/>
                <w:color w:val="000000"/>
                <w:kern w:val="0"/>
                <w:sz w:val="20"/>
                <w:szCs w:val="20"/>
              </w:rPr>
              <w:t>合计</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1,575.84</w:t>
            </w:r>
          </w:p>
        </w:tc>
        <w:tc>
          <w:tcPr>
            <w:tcW w:w="1701" w:type="dxa"/>
            <w:gridSpan w:val="2"/>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1,245.18</w:t>
            </w:r>
          </w:p>
        </w:tc>
        <w:tc>
          <w:tcPr>
            <w:tcW w:w="1701"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0"/>
                <w:szCs w:val="20"/>
              </w:rPr>
            </w:pPr>
            <w:r>
              <w:rPr>
                <w:rFonts w:ascii="楷体" w:eastAsia="楷体" w:hAnsi="楷体" w:cs="楷体" w:hint="eastAsia"/>
                <w:color w:val="000000"/>
                <w:kern w:val="0"/>
                <w:sz w:val="20"/>
                <w:szCs w:val="20"/>
                <w:lang/>
              </w:rPr>
              <w:t>87.66</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表七：</w:t>
      </w:r>
    </w:p>
    <w:tbl>
      <w:tblPr>
        <w:tblW w:w="9469" w:type="dxa"/>
        <w:tblInd w:w="93" w:type="dxa"/>
        <w:tblLayout w:type="fixed"/>
        <w:tblLook w:val="04A0"/>
      </w:tblPr>
      <w:tblGrid>
        <w:gridCol w:w="8"/>
        <w:gridCol w:w="389"/>
        <w:gridCol w:w="397"/>
        <w:gridCol w:w="397"/>
        <w:gridCol w:w="851"/>
        <w:gridCol w:w="1456"/>
        <w:gridCol w:w="750"/>
        <w:gridCol w:w="110"/>
        <w:gridCol w:w="459"/>
        <w:gridCol w:w="536"/>
        <w:gridCol w:w="652"/>
        <w:gridCol w:w="652"/>
        <w:gridCol w:w="378"/>
        <w:gridCol w:w="200"/>
        <w:gridCol w:w="419"/>
        <w:gridCol w:w="578"/>
        <w:gridCol w:w="420"/>
        <w:gridCol w:w="420"/>
        <w:gridCol w:w="389"/>
        <w:gridCol w:w="8"/>
      </w:tblGrid>
      <w:tr w:rsidR="006F3429">
        <w:trPr>
          <w:gridBefore w:val="1"/>
          <w:gridAfter w:val="1"/>
          <w:wBefore w:w="8" w:type="dxa"/>
          <w:wAfter w:w="8" w:type="dxa"/>
          <w:trHeight w:val="375"/>
        </w:trPr>
        <w:tc>
          <w:tcPr>
            <w:tcW w:w="9453" w:type="dxa"/>
            <w:gridSpan w:val="18"/>
            <w:tcBorders>
              <w:top w:val="nil"/>
              <w:left w:val="nil"/>
              <w:bottom w:val="nil"/>
              <w:right w:val="nil"/>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项目支出情况表</w:t>
            </w:r>
          </w:p>
        </w:tc>
      </w:tr>
      <w:tr w:rsidR="006F3429">
        <w:trPr>
          <w:gridBefore w:val="1"/>
          <w:gridAfter w:val="1"/>
          <w:wBefore w:w="8" w:type="dxa"/>
          <w:wAfter w:w="8" w:type="dxa"/>
          <w:trHeight w:val="405"/>
        </w:trPr>
        <w:tc>
          <w:tcPr>
            <w:tcW w:w="4350" w:type="dxa"/>
            <w:gridSpan w:val="7"/>
            <w:tcBorders>
              <w:top w:val="nil"/>
              <w:left w:val="nil"/>
              <w:bottom w:val="nil"/>
              <w:right w:val="nil"/>
            </w:tcBorders>
            <w:shd w:val="clear" w:color="auto" w:fill="auto"/>
            <w:noWrap/>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编制部门：</w:t>
            </w:r>
            <w:r>
              <w:rPr>
                <w:rFonts w:ascii="仿宋_GB2312" w:eastAsia="仿宋_GB2312" w:hAnsi="宋体" w:hint="eastAsia"/>
                <w:kern w:val="0"/>
                <w:sz w:val="24"/>
              </w:rPr>
              <w:t>高新街片区管委会</w:t>
            </w:r>
          </w:p>
        </w:tc>
        <w:tc>
          <w:tcPr>
            <w:tcW w:w="995" w:type="dxa"/>
            <w:gridSpan w:val="2"/>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1682" w:type="dxa"/>
            <w:gridSpan w:val="3"/>
            <w:tcBorders>
              <w:top w:val="nil"/>
              <w:left w:val="nil"/>
              <w:bottom w:val="nil"/>
              <w:right w:val="nil"/>
            </w:tcBorders>
            <w:shd w:val="clear" w:color="auto" w:fill="auto"/>
            <w:noWrap/>
            <w:vAlign w:val="center"/>
          </w:tcPr>
          <w:p w:rsidR="006F3429" w:rsidRDefault="006F3429">
            <w:pPr>
              <w:widowControl/>
              <w:jc w:val="left"/>
              <w:rPr>
                <w:rFonts w:ascii="仿宋_GB2312" w:eastAsia="仿宋_GB2312" w:hAnsi="宋体" w:cs="宋体"/>
                <w:color w:val="000000"/>
                <w:kern w:val="0"/>
                <w:sz w:val="24"/>
              </w:rPr>
            </w:pPr>
          </w:p>
        </w:tc>
        <w:tc>
          <w:tcPr>
            <w:tcW w:w="2426" w:type="dxa"/>
            <w:gridSpan w:val="6"/>
            <w:tcBorders>
              <w:top w:val="nil"/>
              <w:left w:val="nil"/>
              <w:bottom w:val="nil"/>
              <w:right w:val="nil"/>
            </w:tcBorders>
            <w:shd w:val="clear" w:color="auto" w:fill="auto"/>
            <w:noWrap/>
            <w:vAlign w:val="center"/>
          </w:tcPr>
          <w:p w:rsidR="006F3429" w:rsidRDefault="00957537">
            <w:pPr>
              <w:widowControl/>
              <w:ind w:firstLineChars="400" w:firstLine="960"/>
              <w:rPr>
                <w:rFonts w:ascii="仿宋_GB2312" w:eastAsia="仿宋_GB2312" w:hAnsi="宋体" w:cs="宋体"/>
                <w:color w:val="000000"/>
                <w:kern w:val="0"/>
                <w:sz w:val="24"/>
              </w:rPr>
            </w:pPr>
            <w:r>
              <w:rPr>
                <w:rFonts w:ascii="仿宋_GB2312" w:eastAsia="仿宋_GB2312" w:hAnsi="宋体" w:cs="宋体" w:hint="eastAsia"/>
                <w:color w:val="000000"/>
                <w:kern w:val="0"/>
                <w:sz w:val="24"/>
              </w:rPr>
              <w:t>单位：万元</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630"/>
        </w:trPr>
        <w:tc>
          <w:tcPr>
            <w:tcW w:w="1191" w:type="dxa"/>
            <w:gridSpan w:val="4"/>
            <w:shd w:val="clear" w:color="auto" w:fill="auto"/>
            <w:noWrap/>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科 目 编 码</w:t>
            </w:r>
          </w:p>
        </w:tc>
        <w:tc>
          <w:tcPr>
            <w:tcW w:w="851" w:type="dxa"/>
            <w:vMerge w:val="restart"/>
            <w:shd w:val="clear" w:color="auto" w:fill="auto"/>
            <w:noWrap/>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科目</w:t>
            </w:r>
          </w:p>
        </w:tc>
        <w:tc>
          <w:tcPr>
            <w:tcW w:w="1456" w:type="dxa"/>
            <w:vMerge w:val="restart"/>
            <w:shd w:val="clear" w:color="auto" w:fill="auto"/>
            <w:noWrap/>
            <w:vAlign w:val="center"/>
          </w:tcPr>
          <w:p w:rsidR="006F3429" w:rsidRDefault="00957537">
            <w:pPr>
              <w:jc w:val="center"/>
              <w:rPr>
                <w:rFonts w:ascii="Calibri" w:hAnsi="Calibri"/>
                <w:sz w:val="24"/>
              </w:rPr>
            </w:pPr>
            <w:r>
              <w:rPr>
                <w:rFonts w:ascii="仿宋_GB2312" w:eastAsia="仿宋_GB2312" w:hAnsi="宋体" w:hint="eastAsia"/>
                <w:b/>
                <w:kern w:val="0"/>
                <w:sz w:val="24"/>
              </w:rPr>
              <w:t>项目名称</w:t>
            </w:r>
          </w:p>
        </w:tc>
        <w:tc>
          <w:tcPr>
            <w:tcW w:w="750"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项目支出合计</w:t>
            </w:r>
          </w:p>
        </w:tc>
        <w:tc>
          <w:tcPr>
            <w:tcW w:w="569" w:type="dxa"/>
            <w:gridSpan w:val="2"/>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工资福利支出</w:t>
            </w:r>
          </w:p>
        </w:tc>
        <w:tc>
          <w:tcPr>
            <w:tcW w:w="536"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商品和服务支出</w:t>
            </w:r>
          </w:p>
        </w:tc>
        <w:tc>
          <w:tcPr>
            <w:tcW w:w="652"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对个人和家庭的补助</w:t>
            </w:r>
          </w:p>
        </w:tc>
        <w:tc>
          <w:tcPr>
            <w:tcW w:w="652"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债务利息及费用支出</w:t>
            </w:r>
          </w:p>
        </w:tc>
        <w:tc>
          <w:tcPr>
            <w:tcW w:w="578" w:type="dxa"/>
            <w:gridSpan w:val="2"/>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资本性支出（基本建设）</w:t>
            </w:r>
          </w:p>
        </w:tc>
        <w:tc>
          <w:tcPr>
            <w:tcW w:w="419"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资本性支出</w:t>
            </w:r>
          </w:p>
        </w:tc>
        <w:tc>
          <w:tcPr>
            <w:tcW w:w="578"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对企业补助（基本建设）</w:t>
            </w:r>
          </w:p>
        </w:tc>
        <w:tc>
          <w:tcPr>
            <w:tcW w:w="420"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对企业补助</w:t>
            </w:r>
          </w:p>
        </w:tc>
        <w:tc>
          <w:tcPr>
            <w:tcW w:w="420" w:type="dxa"/>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对社会保障基金补助</w:t>
            </w:r>
          </w:p>
        </w:tc>
        <w:tc>
          <w:tcPr>
            <w:tcW w:w="397" w:type="dxa"/>
            <w:gridSpan w:val="2"/>
            <w:vMerge w:val="restart"/>
            <w:shd w:val="clear" w:color="auto" w:fill="auto"/>
            <w:vAlign w:val="center"/>
          </w:tcPr>
          <w:p w:rsidR="006F3429" w:rsidRDefault="00957537">
            <w:pPr>
              <w:widowControl/>
              <w:jc w:val="center"/>
              <w:outlineLvl w:val="1"/>
              <w:rPr>
                <w:rFonts w:ascii="仿宋_GB2312" w:eastAsia="仿宋_GB2312" w:hAnsi="宋体"/>
                <w:b/>
                <w:kern w:val="0"/>
                <w:sz w:val="18"/>
                <w:szCs w:val="18"/>
              </w:rPr>
            </w:pPr>
            <w:r>
              <w:rPr>
                <w:rFonts w:ascii="仿宋_GB2312" w:eastAsia="仿宋_GB2312" w:hAnsi="宋体" w:hint="eastAsia"/>
                <w:b/>
                <w:kern w:val="0"/>
                <w:sz w:val="18"/>
                <w:szCs w:val="18"/>
              </w:rPr>
              <w:t>其他支出</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1367"/>
        </w:trPr>
        <w:tc>
          <w:tcPr>
            <w:tcW w:w="397" w:type="dxa"/>
            <w:gridSpan w:val="2"/>
            <w:tcBorders>
              <w:bottom w:val="single" w:sz="4" w:space="0" w:color="auto"/>
            </w:tcBorders>
            <w:shd w:val="clear" w:color="auto" w:fill="auto"/>
            <w:noWrap/>
            <w:vAlign w:val="center"/>
          </w:tcPr>
          <w:p w:rsidR="006F3429" w:rsidRDefault="00957537">
            <w:pPr>
              <w:widowControl/>
              <w:jc w:val="left"/>
              <w:outlineLvl w:val="1"/>
              <w:rPr>
                <w:rFonts w:ascii="仿宋_GB2312" w:eastAsia="仿宋_GB2312" w:hAnsi="宋体"/>
                <w:b/>
                <w:kern w:val="0"/>
                <w:sz w:val="18"/>
                <w:szCs w:val="18"/>
              </w:rPr>
            </w:pPr>
            <w:r>
              <w:rPr>
                <w:rFonts w:ascii="仿宋_GB2312" w:eastAsia="仿宋_GB2312" w:hAnsi="宋体" w:hint="eastAsia"/>
                <w:b/>
                <w:kern w:val="0"/>
                <w:sz w:val="18"/>
                <w:szCs w:val="18"/>
              </w:rPr>
              <w:t>类</w:t>
            </w:r>
          </w:p>
        </w:tc>
        <w:tc>
          <w:tcPr>
            <w:tcW w:w="397" w:type="dxa"/>
            <w:tcBorders>
              <w:bottom w:val="single" w:sz="4" w:space="0" w:color="auto"/>
            </w:tcBorders>
            <w:shd w:val="clear" w:color="auto" w:fill="auto"/>
            <w:noWrap/>
            <w:vAlign w:val="center"/>
          </w:tcPr>
          <w:p w:rsidR="006F3429" w:rsidRDefault="00957537">
            <w:pPr>
              <w:widowControl/>
              <w:jc w:val="left"/>
              <w:outlineLvl w:val="1"/>
              <w:rPr>
                <w:rFonts w:ascii="仿宋_GB2312" w:eastAsia="仿宋_GB2312" w:hAnsi="宋体"/>
                <w:b/>
                <w:kern w:val="0"/>
                <w:sz w:val="18"/>
                <w:szCs w:val="18"/>
              </w:rPr>
            </w:pPr>
            <w:r>
              <w:rPr>
                <w:rFonts w:ascii="仿宋_GB2312" w:eastAsia="仿宋_GB2312" w:hAnsi="宋体" w:hint="eastAsia"/>
                <w:b/>
                <w:kern w:val="0"/>
                <w:sz w:val="18"/>
                <w:szCs w:val="18"/>
              </w:rPr>
              <w:t>款</w:t>
            </w:r>
          </w:p>
        </w:tc>
        <w:tc>
          <w:tcPr>
            <w:tcW w:w="397" w:type="dxa"/>
            <w:tcBorders>
              <w:bottom w:val="single" w:sz="4" w:space="0" w:color="auto"/>
            </w:tcBorders>
            <w:shd w:val="clear" w:color="auto" w:fill="auto"/>
            <w:noWrap/>
            <w:vAlign w:val="center"/>
          </w:tcPr>
          <w:p w:rsidR="006F3429" w:rsidRDefault="00957537">
            <w:pPr>
              <w:widowControl/>
              <w:jc w:val="left"/>
              <w:outlineLvl w:val="1"/>
              <w:rPr>
                <w:rFonts w:ascii="仿宋_GB2312" w:eastAsia="仿宋_GB2312" w:hAnsi="宋体"/>
                <w:b/>
                <w:kern w:val="0"/>
                <w:sz w:val="18"/>
                <w:szCs w:val="18"/>
              </w:rPr>
            </w:pPr>
            <w:r>
              <w:rPr>
                <w:rFonts w:ascii="仿宋_GB2312" w:eastAsia="仿宋_GB2312" w:hAnsi="宋体" w:hint="eastAsia"/>
                <w:b/>
                <w:kern w:val="0"/>
                <w:sz w:val="18"/>
                <w:szCs w:val="18"/>
              </w:rPr>
              <w:t>项</w:t>
            </w:r>
          </w:p>
        </w:tc>
        <w:tc>
          <w:tcPr>
            <w:tcW w:w="851" w:type="dxa"/>
            <w:vMerge/>
            <w:tcBorders>
              <w:bottom w:val="single" w:sz="4" w:space="0" w:color="auto"/>
            </w:tcBorders>
            <w:shd w:val="clear" w:color="auto" w:fill="auto"/>
            <w:vAlign w:val="center"/>
          </w:tcPr>
          <w:p w:rsidR="006F3429" w:rsidRDefault="006F3429">
            <w:pPr>
              <w:widowControl/>
              <w:jc w:val="left"/>
              <w:outlineLvl w:val="1"/>
              <w:rPr>
                <w:rFonts w:ascii="仿宋_GB2312" w:eastAsia="仿宋_GB2312" w:hAnsi="宋体"/>
                <w:b/>
                <w:kern w:val="0"/>
                <w:sz w:val="18"/>
                <w:szCs w:val="18"/>
              </w:rPr>
            </w:pPr>
          </w:p>
        </w:tc>
        <w:tc>
          <w:tcPr>
            <w:tcW w:w="1456"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750"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569" w:type="dxa"/>
            <w:gridSpan w:val="2"/>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536"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652"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652"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578" w:type="dxa"/>
            <w:gridSpan w:val="2"/>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419"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578"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420"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420" w:type="dxa"/>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c>
          <w:tcPr>
            <w:tcW w:w="397" w:type="dxa"/>
            <w:gridSpan w:val="2"/>
            <w:vMerge/>
            <w:tcBorders>
              <w:bottom w:val="single" w:sz="4" w:space="0" w:color="auto"/>
            </w:tcBorders>
            <w:shd w:val="clear" w:color="auto" w:fill="auto"/>
          </w:tcPr>
          <w:p w:rsidR="006F3429" w:rsidRDefault="006F3429">
            <w:pPr>
              <w:widowControl/>
              <w:jc w:val="left"/>
              <w:outlineLvl w:val="1"/>
              <w:rPr>
                <w:rFonts w:ascii="仿宋_GB2312" w:eastAsia="仿宋_GB2312" w:hAnsi="宋体"/>
                <w:b/>
                <w:kern w:val="0"/>
                <w:sz w:val="18"/>
                <w:szCs w:val="18"/>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高新街（政府办公厅及相关机构事务）</w:t>
            </w:r>
          </w:p>
        </w:tc>
        <w:tc>
          <w:tcPr>
            <w:tcW w:w="145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100.00</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100.00</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201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03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99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其他政府办公厅（室）及相关机构事务支出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片区工作经费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100.00</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100.00</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高新街（基层政权和社区建设）</w:t>
            </w:r>
          </w:p>
        </w:tc>
        <w:tc>
          <w:tcPr>
            <w:tcW w:w="145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720.83</w:t>
            </w:r>
          </w:p>
        </w:tc>
        <w:tc>
          <w:tcPr>
            <w:tcW w:w="569" w:type="dxa"/>
            <w:gridSpan w:val="2"/>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83.65</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523.75</w:t>
            </w: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113.43</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lastRenderedPageBreak/>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八个社区工作经费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340.00</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340.00</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公岗人员工作经费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51.78</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51.78</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伙食补助</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131.97</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131.97</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基层干部岗位补贴</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51.09</w:t>
            </w:r>
          </w:p>
        </w:tc>
        <w:tc>
          <w:tcPr>
            <w:tcW w:w="569" w:type="dxa"/>
            <w:gridSpan w:val="2"/>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51.09</w:t>
            </w:r>
          </w:p>
        </w:tc>
        <w:tc>
          <w:tcPr>
            <w:tcW w:w="536"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楼栋长津贴</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40.68</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40.68</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聘用7人员工资、社保、公积金</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32.56</w:t>
            </w:r>
          </w:p>
        </w:tc>
        <w:tc>
          <w:tcPr>
            <w:tcW w:w="569" w:type="dxa"/>
            <w:gridSpan w:val="2"/>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32.56</w:t>
            </w:r>
          </w:p>
        </w:tc>
        <w:tc>
          <w:tcPr>
            <w:tcW w:w="536"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208</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02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08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基层政权和社区建设</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社区干部包户考核奖励金</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72.75</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72.75</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 xml:space="preserve">　</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高新街（其它公共安全支出）</w:t>
            </w:r>
          </w:p>
        </w:tc>
        <w:tc>
          <w:tcPr>
            <w:tcW w:w="145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2,458.13</w:t>
            </w:r>
          </w:p>
        </w:tc>
        <w:tc>
          <w:tcPr>
            <w:tcW w:w="569"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1,658.01</w:t>
            </w: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779.30</w:t>
            </w:r>
          </w:p>
        </w:tc>
        <w:tc>
          <w:tcPr>
            <w:tcW w:w="652"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19"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20.82</w:t>
            </w:r>
          </w:p>
        </w:tc>
        <w:tc>
          <w:tcPr>
            <w:tcW w:w="578"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420" w:type="dxa"/>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楷体" w:eastAsia="楷体" w:hAnsi="楷体" w:cs="楷体"/>
                <w:kern w:val="0"/>
                <w:sz w:val="32"/>
                <w:szCs w:val="32"/>
              </w:rPr>
            </w:pPr>
            <w:r>
              <w:rPr>
                <w:rFonts w:ascii="楷体" w:eastAsia="楷体" w:hAnsi="楷体" w:cs="楷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便民警务站餐费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244.75</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244.75</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便民警务站服装费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68.57</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68.57</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便民警务站运行费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94.43</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94.43</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便民警务站装备费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20.82</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20.82</w:t>
            </w: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lastRenderedPageBreak/>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非编人员</w:t>
            </w:r>
            <w:r>
              <w:rPr>
                <w:rFonts w:ascii="宋体" w:hAnsi="宋体" w:cs="宋体" w:hint="eastAsia"/>
                <w:color w:val="000000"/>
                <w:kern w:val="0"/>
                <w:sz w:val="20"/>
                <w:szCs w:val="20"/>
                <w:lang/>
              </w:rPr>
              <w:t>人员补助</w:t>
            </w:r>
            <w:r>
              <w:rPr>
                <w:rFonts w:ascii="Default" w:eastAsia="Default" w:hAnsi="Default" w:cs="Default"/>
                <w:color w:val="000000"/>
                <w:kern w:val="0"/>
                <w:sz w:val="20"/>
                <w:szCs w:val="20"/>
                <w:lang/>
              </w:rPr>
              <w:t>费（巡防员及聘用人员 ）</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248.70</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248.70</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非在编人员</w:t>
            </w:r>
            <w:r>
              <w:rPr>
                <w:rFonts w:ascii="宋体" w:hAnsi="宋体" w:cs="宋体" w:hint="eastAsia"/>
                <w:color w:val="000000"/>
                <w:kern w:val="0"/>
                <w:sz w:val="20"/>
                <w:szCs w:val="20"/>
                <w:lang/>
              </w:rPr>
              <w:t>人员补助</w:t>
            </w:r>
            <w:r>
              <w:rPr>
                <w:rFonts w:ascii="Default" w:eastAsia="Default" w:hAnsi="Default" w:cs="Default"/>
                <w:color w:val="000000"/>
                <w:kern w:val="0"/>
                <w:sz w:val="20"/>
                <w:szCs w:val="20"/>
                <w:lang/>
              </w:rPr>
              <w:t>费（公岗）</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332.94</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332.94</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巡防员工资社保管理费</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1,250.26</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1,250.26</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204</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99</w:t>
            </w:r>
          </w:p>
        </w:tc>
        <w:tc>
          <w:tcPr>
            <w:tcW w:w="397" w:type="dxa"/>
            <w:shd w:val="clear" w:color="auto" w:fill="auto"/>
          </w:tcPr>
          <w:p w:rsidR="006F3429" w:rsidRDefault="00957537">
            <w:pPr>
              <w:widowControl/>
              <w:jc w:val="left"/>
              <w:outlineLvl w:val="1"/>
              <w:rPr>
                <w:rFonts w:ascii="楷体" w:eastAsia="楷体" w:hAnsi="楷体" w:cs="楷体"/>
                <w:kern w:val="0"/>
                <w:szCs w:val="21"/>
              </w:rPr>
            </w:pPr>
            <w:r>
              <w:rPr>
                <w:rFonts w:ascii="楷体" w:eastAsia="楷体" w:hAnsi="楷体" w:cs="楷体" w:hint="eastAsia"/>
                <w:kern w:val="0"/>
                <w:szCs w:val="21"/>
              </w:rPr>
              <w:t>01</w:t>
            </w:r>
          </w:p>
        </w:tc>
        <w:tc>
          <w:tcPr>
            <w:tcW w:w="851" w:type="dxa"/>
            <w:shd w:val="clear" w:color="auto" w:fill="auto"/>
          </w:tcPr>
          <w:p w:rsidR="006F3429" w:rsidRDefault="00957537">
            <w:pPr>
              <w:widowControl/>
              <w:jc w:val="left"/>
              <w:textAlignment w:val="top"/>
              <w:rPr>
                <w:rFonts w:ascii="Default" w:eastAsia="Default" w:hAnsi="Default" w:cs="Default"/>
                <w:color w:val="000000"/>
                <w:kern w:val="0"/>
                <w:sz w:val="20"/>
                <w:szCs w:val="20"/>
                <w:lang/>
              </w:rPr>
            </w:pPr>
            <w:r>
              <w:rPr>
                <w:rFonts w:ascii="Default" w:eastAsia="Default" w:hAnsi="Default" w:cs="Default"/>
                <w:color w:val="000000"/>
                <w:kern w:val="0"/>
                <w:sz w:val="20"/>
                <w:szCs w:val="20"/>
                <w:lang/>
              </w:rPr>
              <w:t>其他公共安全支出</w:t>
            </w:r>
          </w:p>
        </w:tc>
        <w:tc>
          <w:tcPr>
            <w:tcW w:w="1456" w:type="dxa"/>
            <w:shd w:val="clear" w:color="auto" w:fill="auto"/>
          </w:tcPr>
          <w:p w:rsidR="006F3429" w:rsidRDefault="00957537">
            <w:pPr>
              <w:widowControl/>
              <w:jc w:val="left"/>
              <w:textAlignment w:val="top"/>
              <w:rPr>
                <w:rFonts w:ascii="仿宋_GB2312" w:eastAsia="仿宋_GB2312" w:hAnsi="宋体"/>
                <w:kern w:val="0"/>
                <w:sz w:val="32"/>
                <w:szCs w:val="32"/>
              </w:rPr>
            </w:pPr>
            <w:r>
              <w:rPr>
                <w:rFonts w:ascii="Default" w:eastAsia="Default" w:hAnsi="Default" w:cs="Default"/>
                <w:color w:val="000000"/>
                <w:kern w:val="0"/>
                <w:sz w:val="20"/>
                <w:szCs w:val="20"/>
                <w:lang/>
              </w:rPr>
              <w:t xml:space="preserve">       自聘巡防员工资</w:t>
            </w:r>
          </w:p>
        </w:tc>
        <w:tc>
          <w:tcPr>
            <w:tcW w:w="750"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197.66</w:t>
            </w:r>
          </w:p>
        </w:tc>
        <w:tc>
          <w:tcPr>
            <w:tcW w:w="569"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536" w:type="dxa"/>
            <w:shd w:val="clear" w:color="auto" w:fill="auto"/>
          </w:tcPr>
          <w:p w:rsidR="006F3429" w:rsidRDefault="006F3429">
            <w:pPr>
              <w:widowControl/>
              <w:jc w:val="left"/>
              <w:outlineLvl w:val="1"/>
              <w:rPr>
                <w:rFonts w:ascii="楷体" w:eastAsia="楷体" w:hAnsi="楷体" w:cs="楷体"/>
                <w:kern w:val="0"/>
                <w:sz w:val="32"/>
                <w:szCs w:val="32"/>
              </w:rPr>
            </w:pPr>
          </w:p>
        </w:tc>
        <w:tc>
          <w:tcPr>
            <w:tcW w:w="652" w:type="dxa"/>
            <w:shd w:val="clear" w:color="auto" w:fill="auto"/>
          </w:tcPr>
          <w:p w:rsidR="006F3429" w:rsidRDefault="00957537">
            <w:pPr>
              <w:widowControl/>
              <w:jc w:val="right"/>
              <w:textAlignment w:val="top"/>
              <w:rPr>
                <w:rFonts w:ascii="楷体" w:eastAsia="楷体" w:hAnsi="楷体" w:cs="楷体"/>
                <w:kern w:val="0"/>
                <w:sz w:val="32"/>
                <w:szCs w:val="32"/>
              </w:rPr>
            </w:pPr>
            <w:r>
              <w:rPr>
                <w:rFonts w:ascii="楷体" w:eastAsia="楷体" w:hAnsi="楷体" w:cs="楷体" w:hint="eastAsia"/>
                <w:color w:val="000000"/>
                <w:kern w:val="0"/>
                <w:sz w:val="20"/>
                <w:szCs w:val="20"/>
                <w:lang/>
              </w:rPr>
              <w:t>197.66</w:t>
            </w:r>
          </w:p>
        </w:tc>
        <w:tc>
          <w:tcPr>
            <w:tcW w:w="652"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gridSpan w:val="2"/>
            <w:shd w:val="clear" w:color="auto" w:fill="auto"/>
          </w:tcPr>
          <w:p w:rsidR="006F3429" w:rsidRDefault="006F3429">
            <w:pPr>
              <w:widowControl/>
              <w:jc w:val="left"/>
              <w:outlineLvl w:val="1"/>
              <w:rPr>
                <w:rFonts w:ascii="楷体" w:eastAsia="楷体" w:hAnsi="楷体" w:cs="楷体"/>
                <w:kern w:val="0"/>
                <w:sz w:val="32"/>
                <w:szCs w:val="32"/>
              </w:rPr>
            </w:pPr>
          </w:p>
        </w:tc>
        <w:tc>
          <w:tcPr>
            <w:tcW w:w="419" w:type="dxa"/>
            <w:shd w:val="clear" w:color="auto" w:fill="auto"/>
          </w:tcPr>
          <w:p w:rsidR="006F3429" w:rsidRDefault="006F3429">
            <w:pPr>
              <w:widowControl/>
              <w:jc w:val="left"/>
              <w:outlineLvl w:val="1"/>
              <w:rPr>
                <w:rFonts w:ascii="楷体" w:eastAsia="楷体" w:hAnsi="楷体" w:cs="楷体"/>
                <w:kern w:val="0"/>
                <w:sz w:val="32"/>
                <w:szCs w:val="32"/>
              </w:rPr>
            </w:pPr>
          </w:p>
        </w:tc>
        <w:tc>
          <w:tcPr>
            <w:tcW w:w="578"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420" w:type="dxa"/>
            <w:shd w:val="clear" w:color="auto" w:fill="auto"/>
          </w:tcPr>
          <w:p w:rsidR="006F3429" w:rsidRDefault="006F3429">
            <w:pPr>
              <w:widowControl/>
              <w:jc w:val="left"/>
              <w:outlineLvl w:val="1"/>
              <w:rPr>
                <w:rFonts w:ascii="楷体" w:eastAsia="楷体" w:hAnsi="楷体" w:cs="楷体"/>
                <w:kern w:val="0"/>
                <w:sz w:val="32"/>
                <w:szCs w:val="32"/>
              </w:rPr>
            </w:pPr>
          </w:p>
        </w:tc>
        <w:tc>
          <w:tcPr>
            <w:tcW w:w="397" w:type="dxa"/>
            <w:gridSpan w:val="2"/>
            <w:shd w:val="clear" w:color="auto" w:fill="auto"/>
          </w:tcPr>
          <w:p w:rsidR="006F3429" w:rsidRDefault="006F3429">
            <w:pPr>
              <w:widowControl/>
              <w:jc w:val="left"/>
              <w:outlineLvl w:val="1"/>
              <w:rPr>
                <w:rFonts w:ascii="楷体" w:eastAsia="楷体" w:hAnsi="楷体" w:cs="楷体"/>
                <w:kern w:val="0"/>
                <w:sz w:val="32"/>
                <w:szCs w:val="32"/>
              </w:rPr>
            </w:pP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851"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145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750"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69"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3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652"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652"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19"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78"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20"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20"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r>
      <w:tr w:rsidR="006F342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5"/>
        </w:trPr>
        <w:tc>
          <w:tcPr>
            <w:tcW w:w="397"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851"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1456" w:type="dxa"/>
            <w:shd w:val="clear" w:color="auto" w:fill="auto"/>
            <w:vAlign w:val="center"/>
          </w:tcPr>
          <w:p w:rsidR="006F3429" w:rsidRDefault="00957537">
            <w:pPr>
              <w:widowControl/>
              <w:jc w:val="center"/>
              <w:outlineLvl w:val="1"/>
              <w:rPr>
                <w:rFonts w:ascii="仿宋_GB2312" w:eastAsia="仿宋_GB2312" w:hAnsi="宋体"/>
                <w:kern w:val="0"/>
                <w:sz w:val="32"/>
                <w:szCs w:val="32"/>
              </w:rPr>
            </w:pPr>
            <w:r>
              <w:rPr>
                <w:rFonts w:ascii="仿宋_GB2312" w:eastAsia="仿宋_GB2312" w:hAnsi="宋体" w:hint="eastAsia"/>
                <w:kern w:val="0"/>
                <w:szCs w:val="21"/>
              </w:rPr>
              <w:t>合计</w:t>
            </w:r>
          </w:p>
        </w:tc>
        <w:tc>
          <w:tcPr>
            <w:tcW w:w="750" w:type="dxa"/>
            <w:shd w:val="clear" w:color="auto" w:fill="auto"/>
            <w:vAlign w:val="center"/>
          </w:tcPr>
          <w:p w:rsidR="006F3429" w:rsidRDefault="006F3429">
            <w:pPr>
              <w:widowControl/>
              <w:jc w:val="center"/>
              <w:outlineLvl w:val="1"/>
              <w:rPr>
                <w:rFonts w:ascii="仿宋_GB2312" w:eastAsia="仿宋_GB2312" w:hAnsi="宋体"/>
                <w:kern w:val="0"/>
                <w:szCs w:val="21"/>
              </w:rPr>
            </w:pPr>
          </w:p>
        </w:tc>
        <w:tc>
          <w:tcPr>
            <w:tcW w:w="569"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36"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652"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652"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78"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19"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578"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20"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420" w:type="dxa"/>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c>
          <w:tcPr>
            <w:tcW w:w="397" w:type="dxa"/>
            <w:gridSpan w:val="2"/>
            <w:shd w:val="clear" w:color="auto" w:fill="auto"/>
          </w:tcPr>
          <w:p w:rsidR="006F3429" w:rsidRDefault="00957537">
            <w:pPr>
              <w:widowControl/>
              <w:jc w:val="left"/>
              <w:outlineLvl w:val="1"/>
              <w:rPr>
                <w:rFonts w:ascii="仿宋_GB2312" w:eastAsia="仿宋_GB2312" w:hAnsi="宋体"/>
                <w:kern w:val="0"/>
                <w:sz w:val="32"/>
                <w:szCs w:val="32"/>
              </w:rPr>
            </w:pPr>
            <w:r>
              <w:rPr>
                <w:rFonts w:ascii="仿宋_GB2312" w:eastAsia="仿宋_GB2312" w:hAnsi="宋体" w:hint="eastAsia"/>
                <w:kern w:val="0"/>
                <w:sz w:val="32"/>
                <w:szCs w:val="32"/>
              </w:rPr>
              <w:t xml:space="preserve">　</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备注：无内容应公开空表并说明情况。</w:t>
      </w:r>
    </w:p>
    <w:p w:rsidR="006F3429" w:rsidRDefault="006F3429">
      <w:pPr>
        <w:widowControl/>
        <w:jc w:val="left"/>
        <w:outlineLvl w:val="1"/>
        <w:rPr>
          <w:rFonts w:ascii="仿宋_GB2312" w:eastAsia="仿宋_GB2312" w:hAnsi="宋体"/>
          <w:b/>
          <w:kern w:val="0"/>
          <w:sz w:val="32"/>
          <w:szCs w:val="32"/>
        </w:rPr>
      </w:pP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表八：</w:t>
      </w:r>
    </w:p>
    <w:p w:rsidR="006F3429" w:rsidRDefault="00957537">
      <w:pPr>
        <w:widowControl/>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一般公共预算“三公”经费支出情况表</w:t>
      </w:r>
    </w:p>
    <w:p w:rsidR="006F3429" w:rsidRDefault="00957537">
      <w:pPr>
        <w:widowControl/>
        <w:jc w:val="left"/>
        <w:outlineLvl w:val="1"/>
        <w:rPr>
          <w:rFonts w:ascii="仿宋_GB2312" w:eastAsia="仿宋_GB2312" w:hAnsi="宋体"/>
          <w:kern w:val="0"/>
          <w:sz w:val="24"/>
        </w:rPr>
      </w:pPr>
      <w:r>
        <w:rPr>
          <w:rFonts w:ascii="仿宋_GB2312" w:eastAsia="仿宋_GB2312" w:hAnsi="宋体" w:hint="eastAsia"/>
          <w:kern w:val="0"/>
          <w:sz w:val="24"/>
        </w:rPr>
        <w:t>编制单位：高新街片区管委会                                    单位：万元</w:t>
      </w:r>
    </w:p>
    <w:tbl>
      <w:tblPr>
        <w:tblW w:w="9087" w:type="dxa"/>
        <w:tblInd w:w="93" w:type="dxa"/>
        <w:tblLayout w:type="fixed"/>
        <w:tblLook w:val="04A0"/>
      </w:tblPr>
      <w:tblGrid>
        <w:gridCol w:w="1575"/>
        <w:gridCol w:w="1417"/>
        <w:gridCol w:w="1559"/>
        <w:gridCol w:w="1418"/>
        <w:gridCol w:w="1559"/>
        <w:gridCol w:w="1559"/>
      </w:tblGrid>
      <w:tr w:rsidR="006F3429">
        <w:trPr>
          <w:trHeight w:val="546"/>
        </w:trPr>
        <w:tc>
          <w:tcPr>
            <w:tcW w:w="15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合计</w:t>
            </w:r>
          </w:p>
        </w:tc>
        <w:tc>
          <w:tcPr>
            <w:tcW w:w="1417"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因公出国（境）费</w:t>
            </w:r>
          </w:p>
        </w:tc>
        <w:tc>
          <w:tcPr>
            <w:tcW w:w="4536"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公务用车购置及运行费</w:t>
            </w:r>
          </w:p>
        </w:tc>
        <w:tc>
          <w:tcPr>
            <w:tcW w:w="155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color w:val="000000"/>
                <w:kern w:val="0"/>
                <w:sz w:val="22"/>
                <w:szCs w:val="22"/>
              </w:rPr>
            </w:pPr>
            <w:r>
              <w:rPr>
                <w:rFonts w:ascii="宋体" w:hAnsi="宋体" w:cs="宋体" w:hint="eastAsia"/>
                <w:b/>
                <w:bCs/>
                <w:color w:val="000000"/>
                <w:kern w:val="0"/>
                <w:sz w:val="22"/>
                <w:szCs w:val="22"/>
              </w:rPr>
              <w:t>公务接待费</w:t>
            </w:r>
          </w:p>
        </w:tc>
      </w:tr>
      <w:tr w:rsidR="006F3429">
        <w:trPr>
          <w:trHeight w:val="810"/>
        </w:trPr>
        <w:tc>
          <w:tcPr>
            <w:tcW w:w="1575" w:type="dxa"/>
            <w:vMerge/>
            <w:tcBorders>
              <w:top w:val="single" w:sz="4" w:space="0" w:color="auto"/>
              <w:left w:val="single" w:sz="4" w:space="0" w:color="auto"/>
              <w:bottom w:val="single" w:sz="4" w:space="0" w:color="auto"/>
              <w:right w:val="single" w:sz="4" w:space="0" w:color="auto"/>
            </w:tcBorders>
            <w:vAlign w:val="center"/>
          </w:tcPr>
          <w:p w:rsidR="006F3429" w:rsidRDefault="006F3429">
            <w:pPr>
              <w:widowControl/>
              <w:jc w:val="left"/>
              <w:rPr>
                <w:rFonts w:ascii="仿宋_GB2312" w:eastAsia="仿宋_GB2312" w:hAnsi="宋体" w:cs="宋体"/>
                <w:b/>
                <w:bCs/>
                <w:color w:val="000000"/>
                <w:kern w:val="0"/>
                <w:sz w:val="22"/>
                <w:szCs w:val="22"/>
              </w:rPr>
            </w:pPr>
          </w:p>
        </w:tc>
        <w:tc>
          <w:tcPr>
            <w:tcW w:w="1417" w:type="dxa"/>
            <w:vMerge/>
            <w:tcBorders>
              <w:top w:val="single" w:sz="4" w:space="0" w:color="auto"/>
              <w:left w:val="single" w:sz="4" w:space="0" w:color="auto"/>
              <w:bottom w:val="single" w:sz="4" w:space="0" w:color="auto"/>
              <w:right w:val="single" w:sz="4" w:space="0" w:color="auto"/>
            </w:tcBorders>
            <w:vAlign w:val="center"/>
          </w:tcPr>
          <w:p w:rsidR="006F3429" w:rsidRDefault="006F3429">
            <w:pPr>
              <w:widowControl/>
              <w:jc w:val="left"/>
              <w:rPr>
                <w:rFonts w:ascii="仿宋_GB2312" w:eastAsia="仿宋_GB2312" w:hAnsi="宋体" w:cs="宋体"/>
                <w:b/>
                <w:bCs/>
                <w:color w:val="000000"/>
                <w:kern w:val="0"/>
                <w:sz w:val="22"/>
                <w:szCs w:val="22"/>
              </w:rPr>
            </w:pP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小计</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公务用车购置费</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2"/>
                <w:szCs w:val="22"/>
              </w:rPr>
            </w:pPr>
            <w:r>
              <w:rPr>
                <w:rFonts w:ascii="仿宋_GB2312" w:eastAsia="仿宋_GB2312" w:hAnsi="宋体" w:cs="宋体" w:hint="eastAsia"/>
                <w:b/>
                <w:bCs/>
                <w:color w:val="000000"/>
                <w:kern w:val="0"/>
                <w:sz w:val="22"/>
                <w:szCs w:val="22"/>
              </w:rPr>
              <w:t>公务用车运行费</w:t>
            </w:r>
          </w:p>
        </w:tc>
        <w:tc>
          <w:tcPr>
            <w:tcW w:w="1559" w:type="dxa"/>
            <w:vMerge/>
            <w:tcBorders>
              <w:top w:val="single" w:sz="4" w:space="0" w:color="auto"/>
              <w:left w:val="single" w:sz="4" w:space="0" w:color="auto"/>
              <w:bottom w:val="single" w:sz="4" w:space="0" w:color="auto"/>
              <w:right w:val="single" w:sz="4" w:space="0" w:color="auto"/>
            </w:tcBorders>
            <w:vAlign w:val="center"/>
          </w:tcPr>
          <w:p w:rsidR="006F3429" w:rsidRDefault="006F3429">
            <w:pPr>
              <w:widowControl/>
              <w:jc w:val="left"/>
              <w:rPr>
                <w:rFonts w:ascii="宋体" w:hAnsi="宋体" w:cs="宋体"/>
                <w:b/>
                <w:bCs/>
                <w:color w:val="000000"/>
                <w:kern w:val="0"/>
                <w:sz w:val="22"/>
                <w:szCs w:val="22"/>
              </w:rPr>
            </w:pPr>
          </w:p>
        </w:tc>
      </w:tr>
      <w:tr w:rsidR="006F3429">
        <w:trPr>
          <w:trHeight w:val="592"/>
        </w:trPr>
        <w:tc>
          <w:tcPr>
            <w:tcW w:w="1575" w:type="dxa"/>
            <w:tcBorders>
              <w:top w:val="nil"/>
              <w:left w:val="single" w:sz="4" w:space="0" w:color="auto"/>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2.60</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4"/>
              </w:rPr>
            </w:pPr>
            <w:r>
              <w:rPr>
                <w:rFonts w:ascii="楷体" w:eastAsia="楷体" w:hAnsi="楷体" w:cs="楷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2.60</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4"/>
              </w:rPr>
            </w:pPr>
            <w:r>
              <w:rPr>
                <w:rFonts w:ascii="楷体" w:eastAsia="楷体" w:hAnsi="楷体" w:cs="楷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tcPr>
          <w:p w:rsidR="006F3429" w:rsidRDefault="00957537">
            <w:pPr>
              <w:widowControl/>
              <w:jc w:val="right"/>
              <w:textAlignment w:val="top"/>
              <w:rPr>
                <w:rFonts w:ascii="楷体" w:eastAsia="楷体" w:hAnsi="楷体" w:cs="楷体"/>
                <w:color w:val="000000"/>
                <w:kern w:val="0"/>
                <w:sz w:val="24"/>
              </w:rPr>
            </w:pPr>
            <w:r>
              <w:rPr>
                <w:rFonts w:ascii="楷体" w:eastAsia="楷体" w:hAnsi="楷体" w:cs="楷体" w:hint="eastAsia"/>
                <w:color w:val="000000"/>
                <w:kern w:val="0"/>
                <w:sz w:val="20"/>
                <w:szCs w:val="20"/>
                <w:lang/>
              </w:rPr>
              <w:t>2.60</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楷体" w:eastAsia="楷体" w:hAnsi="楷体" w:cs="楷体"/>
                <w:color w:val="000000"/>
                <w:kern w:val="0"/>
                <w:sz w:val="24"/>
              </w:rPr>
            </w:pPr>
            <w:r>
              <w:rPr>
                <w:rFonts w:ascii="楷体" w:eastAsia="楷体" w:hAnsi="楷体" w:cs="楷体" w:hint="eastAsia"/>
                <w:color w:val="000000"/>
                <w:kern w:val="0"/>
                <w:sz w:val="24"/>
              </w:rPr>
              <w:t xml:space="preserve">　</w:t>
            </w:r>
          </w:p>
        </w:tc>
      </w:tr>
      <w:tr w:rsidR="006F3429">
        <w:trPr>
          <w:trHeight w:val="558"/>
        </w:trPr>
        <w:tc>
          <w:tcPr>
            <w:tcW w:w="1575"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6F3429">
        <w:trPr>
          <w:trHeight w:val="555"/>
        </w:trPr>
        <w:tc>
          <w:tcPr>
            <w:tcW w:w="1575"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6F3429">
        <w:trPr>
          <w:trHeight w:val="563"/>
        </w:trPr>
        <w:tc>
          <w:tcPr>
            <w:tcW w:w="1575"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r w:rsidR="006F3429">
        <w:trPr>
          <w:trHeight w:val="583"/>
        </w:trPr>
        <w:tc>
          <w:tcPr>
            <w:tcW w:w="1575"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r>
    </w:tbl>
    <w:p w:rsidR="006F3429" w:rsidRDefault="00957537">
      <w:pPr>
        <w:widowControl/>
        <w:outlineLvl w:val="1"/>
        <w:rPr>
          <w:rFonts w:ascii="仿宋_GB2312" w:eastAsia="仿宋_GB2312" w:hAnsi="宋体"/>
          <w:b/>
          <w:kern w:val="0"/>
          <w:sz w:val="32"/>
          <w:szCs w:val="32"/>
        </w:rPr>
      </w:pPr>
      <w:r>
        <w:rPr>
          <w:rFonts w:ascii="仿宋_GB2312" w:eastAsia="仿宋_GB2312" w:hAnsi="宋体" w:hint="eastAsia"/>
          <w:b/>
          <w:kern w:val="0"/>
          <w:sz w:val="28"/>
          <w:szCs w:val="32"/>
        </w:rPr>
        <w:t>备注：无内容应公开空表并说明情况。</w:t>
      </w:r>
    </w:p>
    <w:p w:rsidR="006F3429" w:rsidRDefault="006F3429">
      <w:pPr>
        <w:widowControl/>
        <w:outlineLvl w:val="1"/>
        <w:rPr>
          <w:rFonts w:ascii="仿宋_GB2312" w:eastAsia="仿宋_GB2312" w:hAnsi="宋体"/>
          <w:kern w:val="0"/>
          <w:sz w:val="32"/>
          <w:szCs w:val="32"/>
        </w:rPr>
      </w:pPr>
    </w:p>
    <w:p w:rsidR="006F3429" w:rsidRDefault="006F3429">
      <w:pPr>
        <w:widowControl/>
        <w:jc w:val="left"/>
        <w:outlineLvl w:val="1"/>
        <w:rPr>
          <w:rFonts w:ascii="仿宋_GB2312" w:eastAsia="仿宋_GB2312" w:hAnsi="宋体"/>
          <w:b/>
          <w:kern w:val="0"/>
          <w:sz w:val="32"/>
          <w:szCs w:val="32"/>
        </w:rPr>
      </w:pPr>
    </w:p>
    <w:p w:rsidR="006F3429" w:rsidRDefault="006F3429">
      <w:pPr>
        <w:widowControl/>
        <w:jc w:val="left"/>
        <w:outlineLvl w:val="1"/>
        <w:rPr>
          <w:rFonts w:ascii="仿宋_GB2312" w:eastAsia="仿宋_GB2312" w:hAnsi="宋体"/>
          <w:b/>
          <w:kern w:val="0"/>
          <w:sz w:val="32"/>
          <w:szCs w:val="32"/>
        </w:rPr>
      </w:pPr>
    </w:p>
    <w:p w:rsidR="006F3429" w:rsidRDefault="00957537">
      <w:pPr>
        <w:widowControl/>
        <w:jc w:val="left"/>
        <w:outlineLvl w:val="1"/>
        <w:rPr>
          <w:rFonts w:ascii="仿宋_GB2312" w:eastAsia="仿宋_GB2312" w:hAnsi="宋体"/>
          <w:b/>
          <w:kern w:val="0"/>
          <w:sz w:val="32"/>
          <w:szCs w:val="32"/>
        </w:rPr>
      </w:pPr>
      <w:r>
        <w:rPr>
          <w:rFonts w:ascii="仿宋_GB2312" w:eastAsia="仿宋_GB2312" w:hAnsi="宋体" w:hint="eastAsia"/>
          <w:b/>
          <w:kern w:val="0"/>
          <w:sz w:val="32"/>
          <w:szCs w:val="32"/>
        </w:rPr>
        <w:t>表九：</w:t>
      </w:r>
    </w:p>
    <w:p w:rsidR="006F3429" w:rsidRDefault="00957537">
      <w:pPr>
        <w:widowControl/>
        <w:jc w:val="center"/>
        <w:outlineLvl w:val="1"/>
        <w:rPr>
          <w:rFonts w:ascii="仿宋_GB2312" w:eastAsia="仿宋_GB2312" w:hAnsi="宋体"/>
          <w:b/>
          <w:kern w:val="0"/>
          <w:sz w:val="32"/>
          <w:szCs w:val="32"/>
        </w:rPr>
      </w:pPr>
      <w:r>
        <w:rPr>
          <w:rFonts w:ascii="仿宋_GB2312" w:eastAsia="仿宋_GB2312" w:hAnsi="宋体" w:hint="eastAsia"/>
          <w:b/>
          <w:kern w:val="0"/>
          <w:sz w:val="32"/>
          <w:szCs w:val="32"/>
        </w:rPr>
        <w:t>政府性基金预算支出情况表</w:t>
      </w:r>
    </w:p>
    <w:p w:rsidR="006F3429" w:rsidRDefault="00957537">
      <w:pPr>
        <w:widowControl/>
        <w:outlineLvl w:val="1"/>
        <w:rPr>
          <w:rFonts w:ascii="仿宋_GB2312" w:eastAsia="仿宋_GB2312" w:hAnsi="宋体"/>
          <w:kern w:val="0"/>
          <w:sz w:val="24"/>
        </w:rPr>
      </w:pPr>
      <w:r>
        <w:rPr>
          <w:rFonts w:ascii="仿宋_GB2312" w:eastAsia="仿宋_GB2312" w:hAnsi="宋体" w:hint="eastAsia"/>
          <w:kern w:val="0"/>
          <w:sz w:val="24"/>
        </w:rPr>
        <w:t>编制单位： 高新街片区管委会                                  单位：万元</w:t>
      </w:r>
    </w:p>
    <w:tbl>
      <w:tblPr>
        <w:tblW w:w="9087" w:type="dxa"/>
        <w:tblInd w:w="93" w:type="dxa"/>
        <w:tblLayout w:type="fixed"/>
        <w:tblLook w:val="04A0"/>
      </w:tblPr>
      <w:tblGrid>
        <w:gridCol w:w="458"/>
        <w:gridCol w:w="457"/>
        <w:gridCol w:w="457"/>
        <w:gridCol w:w="2896"/>
        <w:gridCol w:w="1559"/>
        <w:gridCol w:w="1701"/>
        <w:gridCol w:w="1559"/>
      </w:tblGrid>
      <w:tr w:rsidR="006F3429">
        <w:trPr>
          <w:trHeight w:val="465"/>
        </w:trPr>
        <w:tc>
          <w:tcPr>
            <w:tcW w:w="4268" w:type="dxa"/>
            <w:gridSpan w:val="4"/>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项  目</w:t>
            </w:r>
          </w:p>
        </w:tc>
        <w:tc>
          <w:tcPr>
            <w:tcW w:w="4819"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政府性基金预算支出</w:t>
            </w:r>
          </w:p>
        </w:tc>
      </w:tr>
      <w:tr w:rsidR="006F3429">
        <w:trPr>
          <w:trHeight w:val="360"/>
        </w:trPr>
        <w:tc>
          <w:tcPr>
            <w:tcW w:w="137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18"/>
                <w:szCs w:val="18"/>
              </w:rPr>
            </w:pPr>
            <w:r>
              <w:rPr>
                <w:rFonts w:ascii="仿宋_GB2312" w:eastAsia="仿宋_GB2312" w:hAnsi="宋体" w:cs="宋体" w:hint="eastAsia"/>
                <w:b/>
                <w:bCs/>
                <w:color w:val="000000"/>
                <w:kern w:val="0"/>
                <w:sz w:val="18"/>
                <w:szCs w:val="18"/>
              </w:rPr>
              <w:t>功能分类科目编码</w:t>
            </w:r>
          </w:p>
        </w:tc>
        <w:tc>
          <w:tcPr>
            <w:tcW w:w="2896"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功能分类科目名称</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小计</w:t>
            </w:r>
          </w:p>
        </w:tc>
        <w:tc>
          <w:tcPr>
            <w:tcW w:w="1701"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基本支出</w:t>
            </w:r>
          </w:p>
        </w:tc>
        <w:tc>
          <w:tcPr>
            <w:tcW w:w="1559" w:type="dxa"/>
            <w:vMerge w:val="restart"/>
            <w:tcBorders>
              <w:top w:val="nil"/>
              <w:left w:val="single" w:sz="4" w:space="0" w:color="auto"/>
              <w:bottom w:val="single" w:sz="4" w:space="0" w:color="000000"/>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项目支出</w:t>
            </w:r>
          </w:p>
        </w:tc>
      </w:tr>
      <w:tr w:rsidR="006F3429">
        <w:trPr>
          <w:trHeight w:val="315"/>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类</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款</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24"/>
              </w:rPr>
            </w:pPr>
            <w:r>
              <w:rPr>
                <w:rFonts w:ascii="仿宋_GB2312" w:eastAsia="仿宋_GB2312" w:hAnsi="宋体" w:cs="宋体" w:hint="eastAsia"/>
                <w:b/>
                <w:bCs/>
                <w:color w:val="000000"/>
                <w:kern w:val="0"/>
                <w:sz w:val="24"/>
              </w:rPr>
              <w:t>项</w:t>
            </w:r>
          </w:p>
        </w:tc>
        <w:tc>
          <w:tcPr>
            <w:tcW w:w="2896"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4"/>
              </w:rPr>
            </w:pPr>
          </w:p>
        </w:tc>
        <w:tc>
          <w:tcPr>
            <w:tcW w:w="1559"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4"/>
              </w:rPr>
            </w:pPr>
          </w:p>
        </w:tc>
        <w:tc>
          <w:tcPr>
            <w:tcW w:w="1701"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4"/>
              </w:rPr>
            </w:pPr>
          </w:p>
        </w:tc>
        <w:tc>
          <w:tcPr>
            <w:tcW w:w="1559" w:type="dxa"/>
            <w:vMerge/>
            <w:tcBorders>
              <w:top w:val="nil"/>
              <w:left w:val="single" w:sz="4" w:space="0" w:color="auto"/>
              <w:bottom w:val="single" w:sz="4" w:space="0" w:color="000000"/>
              <w:right w:val="single" w:sz="4" w:space="0" w:color="auto"/>
            </w:tcBorders>
            <w:vAlign w:val="center"/>
          </w:tcPr>
          <w:p w:rsidR="006F3429" w:rsidRDefault="006F3429">
            <w:pPr>
              <w:widowControl/>
              <w:jc w:val="left"/>
              <w:rPr>
                <w:rFonts w:ascii="仿宋_GB2312" w:eastAsia="仿宋_GB2312" w:hAnsi="宋体" w:cs="宋体"/>
                <w:b/>
                <w:bCs/>
                <w:color w:val="000000"/>
                <w:kern w:val="0"/>
                <w:sz w:val="24"/>
              </w:rPr>
            </w:pP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无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b/>
                <w:bCs/>
                <w:color w:val="000000"/>
                <w:kern w:val="0"/>
                <w:sz w:val="32"/>
                <w:szCs w:val="32"/>
              </w:rPr>
            </w:pPr>
            <w:r>
              <w:rPr>
                <w:rFonts w:ascii="仿宋_GB2312" w:eastAsia="仿宋_GB2312" w:hAnsi="宋体" w:cs="宋体" w:hint="eastAsia"/>
                <w:b/>
                <w:bCs/>
                <w:color w:val="000000"/>
                <w:kern w:val="0"/>
                <w:sz w:val="32"/>
                <w:szCs w:val="32"/>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r w:rsidR="006F3429">
        <w:trPr>
          <w:trHeight w:val="510"/>
        </w:trPr>
        <w:tc>
          <w:tcPr>
            <w:tcW w:w="458" w:type="dxa"/>
            <w:tcBorders>
              <w:top w:val="nil"/>
              <w:left w:val="single" w:sz="4" w:space="0" w:color="auto"/>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noWrap/>
            <w:vAlign w:val="center"/>
          </w:tcPr>
          <w:p w:rsidR="006F3429" w:rsidRDefault="00957537">
            <w:pPr>
              <w:widowControl/>
              <w:jc w:val="left"/>
              <w:rPr>
                <w:rFonts w:ascii="宋体" w:hAnsi="宋体" w:cs="宋体"/>
                <w:color w:val="000000"/>
                <w:kern w:val="0"/>
                <w:sz w:val="24"/>
              </w:rPr>
            </w:pPr>
            <w:r>
              <w:rPr>
                <w:rFonts w:ascii="宋体" w:hAnsi="宋体" w:cs="宋体" w:hint="eastAsia"/>
                <w:color w:val="000000"/>
                <w:kern w:val="0"/>
                <w:sz w:val="24"/>
              </w:rPr>
              <w:t xml:space="preserve">　</w:t>
            </w:r>
          </w:p>
        </w:tc>
        <w:tc>
          <w:tcPr>
            <w:tcW w:w="457" w:type="dxa"/>
            <w:tcBorders>
              <w:top w:val="nil"/>
              <w:left w:val="nil"/>
              <w:bottom w:val="single" w:sz="4" w:space="0" w:color="auto"/>
              <w:right w:val="single" w:sz="4" w:space="0" w:color="auto"/>
            </w:tcBorders>
            <w:shd w:val="clear" w:color="auto" w:fill="auto"/>
            <w:vAlign w:val="center"/>
          </w:tcPr>
          <w:p w:rsidR="006F3429" w:rsidRDefault="00957537">
            <w:pPr>
              <w:widowControl/>
              <w:jc w:val="lef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2896"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仿宋_GB2312" w:eastAsia="仿宋_GB2312" w:hAnsi="宋体" w:cs="宋体"/>
                <w:color w:val="000000"/>
                <w:kern w:val="0"/>
                <w:sz w:val="24"/>
              </w:rPr>
            </w:pPr>
            <w:r>
              <w:rPr>
                <w:rFonts w:ascii="仿宋_GB2312" w:eastAsia="仿宋_GB2312" w:hAnsi="宋体" w:cs="宋体" w:hint="eastAsia"/>
                <w:color w:val="000000"/>
                <w:kern w:val="0"/>
                <w:sz w:val="24"/>
              </w:rPr>
              <w:t>合计</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c>
          <w:tcPr>
            <w:tcW w:w="1559" w:type="dxa"/>
            <w:tcBorders>
              <w:top w:val="nil"/>
              <w:left w:val="nil"/>
              <w:bottom w:val="single" w:sz="4" w:space="0" w:color="auto"/>
              <w:right w:val="single" w:sz="4" w:space="0" w:color="auto"/>
            </w:tcBorders>
            <w:shd w:val="clear" w:color="auto" w:fill="auto"/>
            <w:vAlign w:val="center"/>
          </w:tcPr>
          <w:p w:rsidR="006F3429" w:rsidRDefault="00957537">
            <w:pPr>
              <w:widowControl/>
              <w:jc w:val="right"/>
              <w:rPr>
                <w:rFonts w:ascii="仿宋_GB2312" w:eastAsia="仿宋_GB2312" w:hAnsi="宋体" w:cs="宋体"/>
                <w:color w:val="000000"/>
                <w:kern w:val="0"/>
                <w:sz w:val="24"/>
              </w:rPr>
            </w:pPr>
            <w:r>
              <w:rPr>
                <w:rFonts w:ascii="仿宋_GB2312" w:eastAsia="仿宋_GB2312" w:hAnsi="宋体" w:cs="宋体" w:hint="eastAsia"/>
                <w:color w:val="000000"/>
                <w:kern w:val="0"/>
                <w:sz w:val="24"/>
              </w:rPr>
              <w:t xml:space="preserve">　</w:t>
            </w:r>
          </w:p>
        </w:tc>
      </w:tr>
    </w:tbl>
    <w:p w:rsidR="006F3429" w:rsidRDefault="00957537">
      <w:pPr>
        <w:widowControl/>
        <w:outlineLvl w:val="1"/>
        <w:rPr>
          <w:rFonts w:ascii="仿宋_GB2312" w:eastAsia="仿宋_GB2312" w:hAnsi="宋体"/>
          <w:b/>
          <w:kern w:val="0"/>
          <w:sz w:val="28"/>
          <w:szCs w:val="32"/>
        </w:rPr>
      </w:pPr>
      <w:r>
        <w:rPr>
          <w:rFonts w:ascii="仿宋_GB2312" w:eastAsia="仿宋_GB2312" w:hAnsi="宋体" w:hint="eastAsia"/>
          <w:b/>
          <w:kern w:val="0"/>
          <w:sz w:val="28"/>
          <w:szCs w:val="32"/>
        </w:rPr>
        <w:t>备注：此表为空，本单位无政府性基金预算支出情况表。</w:t>
      </w:r>
    </w:p>
    <w:p w:rsidR="006F3429" w:rsidRDefault="006F3429">
      <w:pPr>
        <w:widowControl/>
        <w:jc w:val="left"/>
        <w:outlineLvl w:val="1"/>
        <w:rPr>
          <w:rFonts w:ascii="仿宋_GB2312" w:eastAsia="仿宋_GB2312" w:hAnsi="宋体"/>
          <w:kern w:val="0"/>
          <w:sz w:val="32"/>
          <w:szCs w:val="32"/>
        </w:rPr>
        <w:sectPr w:rsidR="006F3429">
          <w:footerReference w:type="even" r:id="rId7"/>
          <w:footerReference w:type="default" r:id="rId8"/>
          <w:pgSz w:w="11906" w:h="16838"/>
          <w:pgMar w:top="2098" w:right="1418" w:bottom="1928" w:left="1588" w:header="851" w:footer="992" w:gutter="0"/>
          <w:pgNumType w:fmt="numberInDash"/>
          <w:cols w:space="720"/>
          <w:docGrid w:linePitch="312"/>
        </w:sectPr>
      </w:pPr>
    </w:p>
    <w:p w:rsidR="006F3429" w:rsidRDefault="00957537" w:rsidP="00957537">
      <w:pPr>
        <w:widowControl/>
        <w:spacing w:beforeLines="50"/>
        <w:jc w:val="center"/>
        <w:outlineLvl w:val="1"/>
        <w:rPr>
          <w:rFonts w:ascii="黑体" w:eastAsia="黑体" w:hAnsi="黑体"/>
          <w:kern w:val="0"/>
          <w:sz w:val="32"/>
          <w:szCs w:val="32"/>
        </w:rPr>
      </w:pPr>
      <w:r>
        <w:rPr>
          <w:rFonts w:ascii="黑体" w:eastAsia="黑体" w:hAnsi="黑体" w:hint="eastAsia"/>
          <w:kern w:val="0"/>
          <w:sz w:val="32"/>
          <w:szCs w:val="32"/>
        </w:rPr>
        <w:lastRenderedPageBreak/>
        <w:t>第三部分  2019年部门预算情况说明</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黑体" w:cs="宋体" w:hint="eastAsia"/>
          <w:bCs/>
          <w:kern w:val="0"/>
          <w:sz w:val="32"/>
          <w:szCs w:val="32"/>
        </w:rPr>
        <w:t>一、</w:t>
      </w:r>
      <w:r>
        <w:rPr>
          <w:rFonts w:ascii="黑体" w:eastAsia="黑体" w:hAnsi="宋体" w:cs="宋体" w:hint="eastAsia"/>
          <w:kern w:val="0"/>
          <w:sz w:val="32"/>
          <w:szCs w:val="32"/>
        </w:rPr>
        <w:t>关于高新街片区部门2019年收支预算情况的总体说明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按照全口径预算的原则，高新新街片区部门2019年所有收入和支出均纳入部门预算管理。收支总预算4854.80    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收入预算包括：一般公共预算4854.80万元、 政府性基金预算0万元。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支出预算包括：一般公共服务支出895.27万元、公共安全支出2910万元、社会保障和就业支出844.28万元、医疗卫生与计划生育支出205.25万元等。</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t>二、关于高新街片区部门2019年收入预算情况说明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高新街片区部门收入预算4854.8元，其中：</w:t>
      </w:r>
    </w:p>
    <w:p w:rsidR="006F3429" w:rsidRDefault="00957537">
      <w:pPr>
        <w:pStyle w:val="1"/>
        <w:ind w:firstLineChars="200" w:firstLine="640"/>
        <w:rPr>
          <w:rFonts w:ascii="仿宋_GB2312" w:eastAsia="仿宋_GB2312" w:hAnsi="宋体" w:cstheme="minorBidi"/>
          <w:kern w:val="0"/>
          <w:sz w:val="32"/>
          <w:szCs w:val="32"/>
        </w:rPr>
      </w:pPr>
      <w:r>
        <w:rPr>
          <w:rFonts w:ascii="仿宋_GB2312" w:eastAsia="仿宋_GB2312" w:hAnsi="宋体" w:cs="宋体" w:hint="eastAsia"/>
          <w:kern w:val="0"/>
          <w:sz w:val="32"/>
          <w:szCs w:val="32"/>
        </w:rPr>
        <w:t>一般公共预算4854.8万元，占100%，比上年增加1027.67万元，主要原因是</w:t>
      </w:r>
      <w:r>
        <w:rPr>
          <w:rFonts w:ascii="仿宋_GB2312" w:eastAsia="仿宋_GB2312" w:hAnsi="宋体" w:cstheme="minorBidi" w:hint="eastAsia"/>
          <w:kern w:val="0"/>
          <w:sz w:val="32"/>
          <w:szCs w:val="32"/>
        </w:rPr>
        <w:t>1、社区新纳编人员增加3人，人员费用增加；2、社会面巡逻工作任务增加，人防、物防、技防投入加大，新增14个便民警务站,增加运行、装备及服装伙食费；</w:t>
      </w:r>
    </w:p>
    <w:p w:rsidR="006F3429" w:rsidRDefault="00957537">
      <w:pPr>
        <w:pStyle w:val="1"/>
        <w:ind w:firstLineChars="200" w:firstLine="640"/>
        <w:rPr>
          <w:rFonts w:ascii="仿宋_GB2312" w:eastAsia="仿宋_GB2312" w:hAnsi="宋体" w:cstheme="minorBidi"/>
          <w:kern w:val="0"/>
          <w:sz w:val="32"/>
          <w:szCs w:val="32"/>
        </w:rPr>
      </w:pPr>
      <w:r>
        <w:rPr>
          <w:rFonts w:ascii="仿宋_GB2312" w:eastAsia="仿宋_GB2312" w:hAnsi="宋体" w:cstheme="minorBidi" w:hint="eastAsia"/>
          <w:kern w:val="0"/>
          <w:sz w:val="32"/>
          <w:szCs w:val="32"/>
        </w:rPr>
        <w:t>政府性基金预算未安排。</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t>三、关于高新街片区部门单位2019年支出预算情况说明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高新街片区部门单位2019年支出预算4854.8 万元，其中：</w:t>
      </w:r>
    </w:p>
    <w:p w:rsidR="006F3429" w:rsidRDefault="00957537">
      <w:pPr>
        <w:widowControl/>
        <w:spacing w:line="580" w:lineRule="exact"/>
        <w:ind w:firstLine="640"/>
        <w:jc w:val="left"/>
        <w:rPr>
          <w:rFonts w:ascii="仿宋_GB2312" w:eastAsia="仿宋_GB2312" w:hAnsi="宋体" w:cs="宋体"/>
          <w:b/>
          <w:kern w:val="0"/>
          <w:sz w:val="32"/>
          <w:szCs w:val="32"/>
        </w:rPr>
      </w:pPr>
      <w:r>
        <w:rPr>
          <w:rFonts w:ascii="仿宋_GB2312" w:eastAsia="仿宋_GB2312" w:hAnsi="宋体" w:cs="宋体" w:hint="eastAsia"/>
          <w:kern w:val="0"/>
          <w:sz w:val="32"/>
          <w:szCs w:val="32"/>
        </w:rPr>
        <w:lastRenderedPageBreak/>
        <w:t>基本支出1575.84万元，占32.46%，比上年增加16.52万元，主要原因是</w:t>
      </w:r>
      <w:r>
        <w:rPr>
          <w:rFonts w:ascii="仿宋_GB2312" w:eastAsia="仿宋_GB2312" w:hAnsi="宋体" w:hint="eastAsia"/>
          <w:sz w:val="32"/>
          <w:szCs w:val="32"/>
        </w:rPr>
        <w:t xml:space="preserve">人员增加，人员经费、社保公积金和办公经费等日常支出增加 </w:t>
      </w:r>
      <w:r>
        <w:rPr>
          <w:rFonts w:ascii="仿宋_GB2312" w:eastAsia="仿宋_GB2312" w:hAnsi="宋体" w:cs="宋体" w:hint="eastAsia"/>
          <w:kern w:val="0"/>
          <w:sz w:val="32"/>
          <w:szCs w:val="32"/>
        </w:rPr>
        <w:t xml:space="preserve">           。</w:t>
      </w:r>
    </w:p>
    <w:p w:rsidR="006F3429" w:rsidRDefault="00957537">
      <w:pPr>
        <w:pStyle w:val="1"/>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项目支出3278.96万元，占67.54%，比上年增加（减少）1011.15万元，主要原因是</w:t>
      </w:r>
      <w:r>
        <w:rPr>
          <w:rFonts w:ascii="仿宋_GB2312" w:eastAsia="仿宋_GB2312" w:hAnsi="宋体" w:cstheme="minorBidi" w:hint="eastAsia"/>
          <w:kern w:val="0"/>
          <w:sz w:val="32"/>
          <w:szCs w:val="32"/>
        </w:rPr>
        <w:t>社会面巡逻工作任务增加，人防、物防、技防投入加大，新增14个便民警务站增加运行、装备及服装、伙食费等费用</w:t>
      </w:r>
      <w:r>
        <w:rPr>
          <w:rFonts w:ascii="仿宋_GB2312" w:eastAsia="仿宋_GB2312" w:hAnsi="宋体" w:cs="宋体" w:hint="eastAsia"/>
          <w:kern w:val="0"/>
          <w:sz w:val="32"/>
          <w:szCs w:val="32"/>
        </w:rPr>
        <w:t>。</w:t>
      </w:r>
    </w:p>
    <w:p w:rsidR="006F3429" w:rsidRDefault="00957537">
      <w:pPr>
        <w:widowControl/>
        <w:spacing w:line="580" w:lineRule="exact"/>
        <w:ind w:firstLine="640"/>
        <w:jc w:val="left"/>
        <w:rPr>
          <w:rFonts w:ascii="黑体" w:eastAsia="黑体" w:hAnsi="黑体" w:cs="宋体"/>
          <w:bCs/>
          <w:kern w:val="0"/>
          <w:sz w:val="32"/>
          <w:szCs w:val="32"/>
        </w:rPr>
      </w:pPr>
      <w:r>
        <w:rPr>
          <w:rFonts w:ascii="黑体" w:eastAsia="黑体" w:hAnsi="黑体" w:cs="宋体" w:hint="eastAsia"/>
          <w:bCs/>
          <w:kern w:val="0"/>
          <w:sz w:val="32"/>
          <w:szCs w:val="32"/>
        </w:rPr>
        <w:t>四、关于</w:t>
      </w:r>
      <w:r>
        <w:rPr>
          <w:rFonts w:ascii="黑体" w:eastAsia="黑体" w:hAnsi="宋体" w:cs="宋体" w:hint="eastAsia"/>
          <w:kern w:val="0"/>
          <w:sz w:val="32"/>
          <w:szCs w:val="32"/>
        </w:rPr>
        <w:t>高新街片区</w:t>
      </w:r>
      <w:r>
        <w:rPr>
          <w:rFonts w:ascii="黑体" w:eastAsia="黑体" w:hAnsi="黑体" w:cs="宋体" w:hint="eastAsia"/>
          <w:bCs/>
          <w:kern w:val="0"/>
          <w:sz w:val="32"/>
          <w:szCs w:val="32"/>
        </w:rPr>
        <w:t>部门2019年财政拨款收支预算情况的总体说明</w:t>
      </w:r>
    </w:p>
    <w:p w:rsidR="006F3429" w:rsidRDefault="00957537">
      <w:pPr>
        <w:spacing w:line="580" w:lineRule="exact"/>
        <w:ind w:firstLine="640"/>
        <w:rPr>
          <w:rFonts w:ascii="仿宋_GB2312" w:eastAsia="仿宋_GB2312" w:hAnsi="宋体" w:cs="宋体"/>
          <w:kern w:val="0"/>
          <w:sz w:val="32"/>
          <w:szCs w:val="32"/>
        </w:rPr>
      </w:pPr>
      <w:r>
        <w:rPr>
          <w:rFonts w:ascii="仿宋_GB2312" w:eastAsia="仿宋_GB2312" w:hAnsi="宋体" w:cs="宋体" w:hint="eastAsia"/>
          <w:kern w:val="0"/>
          <w:sz w:val="32"/>
          <w:szCs w:val="32"/>
        </w:rPr>
        <w:t>2019年财政拨款收支总预算4854.8万元。</w:t>
      </w:r>
    </w:p>
    <w:p w:rsidR="006F3429" w:rsidRDefault="00957537">
      <w:pPr>
        <w:spacing w:line="580" w:lineRule="exact"/>
        <w:ind w:firstLine="640"/>
        <w:rPr>
          <w:rFonts w:ascii="仿宋_GB2312" w:eastAsia="仿宋_GB2312" w:hAnsi="宋体" w:cs="宋体"/>
          <w:b/>
          <w:kern w:val="0"/>
          <w:sz w:val="32"/>
          <w:szCs w:val="32"/>
        </w:rPr>
      </w:pPr>
      <w:r>
        <w:rPr>
          <w:rFonts w:ascii="仿宋_GB2312" w:eastAsia="仿宋_GB2312" w:hAnsi="宋体" w:cs="宋体" w:hint="eastAsia"/>
          <w:kern w:val="0"/>
          <w:sz w:val="32"/>
          <w:szCs w:val="32"/>
        </w:rPr>
        <w:t>收入全部为一般公共预算拨款，无政府性基金预算拨款。</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t>五、关于高新街片区部门2019年一般公共预算当年拨款情况说明</w:t>
      </w:r>
    </w:p>
    <w:p w:rsidR="006F3429" w:rsidRDefault="00957537">
      <w:pPr>
        <w:widowControl/>
        <w:spacing w:line="580" w:lineRule="exact"/>
        <w:ind w:firstLine="642"/>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（一）一般公用预算当年拨款规模变化情况</w:t>
      </w:r>
    </w:p>
    <w:p w:rsidR="006F3429" w:rsidRDefault="00957537">
      <w:pPr>
        <w:widowControl/>
        <w:spacing w:line="580" w:lineRule="exact"/>
        <w:ind w:firstLine="640"/>
        <w:jc w:val="left"/>
        <w:rPr>
          <w:rFonts w:ascii="仿宋_GB2312" w:eastAsia="仿宋_GB2312" w:hAnsi="宋体"/>
          <w:sz w:val="32"/>
          <w:szCs w:val="32"/>
        </w:rPr>
      </w:pPr>
      <w:r>
        <w:rPr>
          <w:rFonts w:ascii="仿宋_GB2312" w:eastAsia="仿宋_GB2312" w:hAnsi="宋体" w:cs="宋体" w:hint="eastAsia"/>
          <w:kern w:val="0"/>
          <w:sz w:val="32"/>
          <w:szCs w:val="32"/>
        </w:rPr>
        <w:t>高新街片区部门2019年一般公共预算拨款基本支出1575.84 万元，比上年执行数增加16.52万元，增长1.06%。主要原因是：</w:t>
      </w:r>
      <w:r>
        <w:rPr>
          <w:rFonts w:ascii="仿宋_GB2312" w:eastAsia="仿宋_GB2312" w:hAnsi="宋体" w:hint="eastAsia"/>
          <w:sz w:val="32"/>
          <w:szCs w:val="32"/>
        </w:rPr>
        <w:t>人员增加，人员经费、社保公积金和办公经费等日常支出增加。</w:t>
      </w:r>
    </w:p>
    <w:p w:rsidR="006F3429" w:rsidRDefault="00957537">
      <w:pPr>
        <w:pStyle w:val="1"/>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高新街片区部门2019年一般公共预算拨款项目支出3278.96万元，比上年执行数增加1011.15万元，增长44.59%。主要原因是</w:t>
      </w:r>
      <w:r>
        <w:rPr>
          <w:rFonts w:ascii="仿宋_GB2312" w:eastAsia="仿宋_GB2312" w:hAnsi="宋体" w:cstheme="minorBidi" w:hint="eastAsia"/>
          <w:kern w:val="0"/>
          <w:sz w:val="32"/>
          <w:szCs w:val="32"/>
        </w:rPr>
        <w:t>社会面巡逻工作任务增加，人防、物防、技防投入加大，新增14个便民警务站增加运行、装备及服</w:t>
      </w:r>
      <w:r>
        <w:rPr>
          <w:rFonts w:ascii="仿宋_GB2312" w:eastAsia="仿宋_GB2312" w:hAnsi="宋体" w:cstheme="minorBidi" w:hint="eastAsia"/>
          <w:kern w:val="0"/>
          <w:sz w:val="32"/>
          <w:szCs w:val="32"/>
        </w:rPr>
        <w:lastRenderedPageBreak/>
        <w:t>装、伙食费等费用</w:t>
      </w:r>
      <w:r>
        <w:rPr>
          <w:rFonts w:ascii="仿宋_GB2312" w:eastAsia="仿宋_GB2312" w:hAnsi="宋体" w:cs="宋体" w:hint="eastAsia"/>
          <w:kern w:val="0"/>
          <w:sz w:val="32"/>
          <w:szCs w:val="32"/>
        </w:rPr>
        <w:t>。</w:t>
      </w:r>
    </w:p>
    <w:p w:rsidR="006F3429" w:rsidRDefault="00957537">
      <w:pPr>
        <w:widowControl/>
        <w:spacing w:line="580" w:lineRule="exact"/>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（二）一般公共预算当年拨款结构情况</w:t>
      </w:r>
    </w:p>
    <w:p w:rsidR="006F3429" w:rsidRDefault="00957537">
      <w:pPr>
        <w:pStyle w:val="a6"/>
        <w:shd w:val="clear" w:color="auto" w:fill="FFFFFF"/>
        <w:spacing w:before="0" w:beforeAutospacing="0" w:after="0" w:afterAutospacing="0"/>
        <w:ind w:firstLine="4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 xml:space="preserve">1、201一般公共服务（类）895.27万元，占18.44%。 </w:t>
      </w:r>
    </w:p>
    <w:p w:rsidR="006F3429" w:rsidRDefault="00957537">
      <w:pPr>
        <w:pStyle w:val="a6"/>
        <w:shd w:val="clear" w:color="auto" w:fill="FFFFFF"/>
        <w:spacing w:before="0" w:beforeAutospacing="0" w:after="0" w:afterAutospacing="0"/>
        <w:ind w:firstLine="4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2、204公共安全（类）2910万元，占59.94%</w:t>
      </w:r>
    </w:p>
    <w:p w:rsidR="006F3429" w:rsidRDefault="00957537">
      <w:pPr>
        <w:pStyle w:val="a6"/>
        <w:shd w:val="clear" w:color="auto" w:fill="FFFFFF"/>
        <w:spacing w:before="0" w:beforeAutospacing="0" w:after="0" w:afterAutospacing="0"/>
        <w:ind w:firstLine="420"/>
        <w:rPr>
          <w:rFonts w:ascii="仿宋_GB2312" w:eastAsia="仿宋_GB2312" w:hAnsi="仿宋_GB2312" w:cs="仿宋_GB2312"/>
          <w:color w:val="000000"/>
          <w:sz w:val="32"/>
          <w:szCs w:val="32"/>
          <w:shd w:val="clear" w:color="auto" w:fill="FFFFFF"/>
        </w:rPr>
      </w:pPr>
      <w:r>
        <w:rPr>
          <w:rFonts w:ascii="仿宋_GB2312" w:eastAsia="仿宋_GB2312" w:hAnsi="仿宋_GB2312" w:cs="仿宋_GB2312" w:hint="eastAsia"/>
          <w:color w:val="000000"/>
          <w:sz w:val="32"/>
          <w:szCs w:val="32"/>
          <w:shd w:val="clear" w:color="auto" w:fill="FFFFFF"/>
        </w:rPr>
        <w:t>3、208社会保障和就业支出（类）844.28万元，占17.39%</w:t>
      </w:r>
    </w:p>
    <w:p w:rsidR="006F3429" w:rsidRDefault="00957537">
      <w:pPr>
        <w:pStyle w:val="a6"/>
        <w:shd w:val="clear" w:color="auto" w:fill="FFFFFF"/>
        <w:spacing w:before="0" w:beforeAutospacing="0" w:after="0" w:afterAutospacing="0"/>
        <w:ind w:firstLine="420"/>
        <w:rPr>
          <w:rFonts w:ascii="仿宋_GB2312" w:eastAsia="仿宋_GB2312"/>
          <w:b/>
          <w:sz w:val="32"/>
          <w:szCs w:val="32"/>
        </w:rPr>
      </w:pPr>
      <w:r>
        <w:rPr>
          <w:rFonts w:ascii="仿宋_GB2312" w:eastAsia="仿宋_GB2312" w:hAnsi="仿宋_GB2312" w:cs="仿宋_GB2312" w:hint="eastAsia"/>
          <w:color w:val="000000"/>
          <w:sz w:val="32"/>
          <w:szCs w:val="32"/>
          <w:shd w:val="clear" w:color="auto" w:fill="FFFFFF"/>
        </w:rPr>
        <w:t>4、210 医疗卫生与计划生育支出（类）205.25万元，占4.23%</w:t>
      </w:r>
    </w:p>
    <w:p w:rsidR="006F3429" w:rsidRDefault="00957537">
      <w:pPr>
        <w:widowControl/>
        <w:spacing w:line="580" w:lineRule="exact"/>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（三）一般公共预算当年拨款具体使用情况</w:t>
      </w:r>
    </w:p>
    <w:p w:rsidR="006F3429" w:rsidRDefault="00957537">
      <w:pPr>
        <w:pStyle w:val="a6"/>
        <w:shd w:val="clear" w:color="auto" w:fill="FFFFFF"/>
        <w:spacing w:line="315" w:lineRule="atLeast"/>
        <w:ind w:firstLine="42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1.</w:t>
      </w:r>
      <w:r>
        <w:rPr>
          <w:rFonts w:ascii="仿宋_GB2312" w:eastAsia="仿宋_GB2312" w:hAnsi="仿宋_GB2312" w:cs="仿宋_GB2312" w:hint="eastAsia"/>
          <w:sz w:val="32"/>
          <w:szCs w:val="32"/>
        </w:rPr>
        <w:t>一般公共服务支出（类）政府办公厅及相关机构事务（款）行政运行（项）</w:t>
      </w:r>
      <w:r>
        <w:rPr>
          <w:rFonts w:ascii="仿宋_GB2312" w:eastAsia="仿宋_GB2312" w:hAnsi="仿宋_GB2312" w:cs="仿宋_GB2312" w:hint="eastAsia"/>
          <w:sz w:val="32"/>
          <w:szCs w:val="32"/>
          <w:shd w:val="clear" w:color="auto" w:fill="FFFFFF"/>
        </w:rPr>
        <w:t>:2019年预算数为349.94万元，比上年执行数增加45.27万元，</w:t>
      </w:r>
      <w:r>
        <w:rPr>
          <w:rFonts w:ascii="仿宋_GB2312" w:eastAsia="仿宋_GB2312" w:hint="eastAsia"/>
          <w:sz w:val="32"/>
          <w:szCs w:val="32"/>
        </w:rPr>
        <w:t>增长</w:t>
      </w:r>
      <w:r>
        <w:rPr>
          <w:rFonts w:ascii="仿宋_GB2312" w:eastAsia="仿宋_GB2312" w:hAnsi="仿宋_GB2312" w:cs="仿宋_GB2312" w:hint="eastAsia"/>
          <w:sz w:val="32"/>
          <w:szCs w:val="32"/>
          <w:shd w:val="clear" w:color="auto" w:fill="FFFFFF"/>
        </w:rPr>
        <w:t>14.86%，主要原因是：</w:t>
      </w:r>
      <w:r>
        <w:rPr>
          <w:rFonts w:ascii="仿宋_GB2312" w:eastAsia="仿宋_GB2312" w:hint="eastAsia"/>
          <w:sz w:val="32"/>
          <w:szCs w:val="32"/>
        </w:rPr>
        <w:t>人员增加，人员经费、社保公积金和办公经费等日常支出增加</w:t>
      </w:r>
      <w:r>
        <w:rPr>
          <w:rFonts w:ascii="仿宋_GB2312" w:eastAsia="仿宋_GB2312" w:hAnsi="仿宋_GB2312" w:cs="仿宋_GB2312" w:hint="eastAsia"/>
          <w:sz w:val="32"/>
          <w:szCs w:val="32"/>
          <w:shd w:val="clear" w:color="auto" w:fill="FFFFFF"/>
        </w:rPr>
        <w:t>。</w:t>
      </w:r>
    </w:p>
    <w:p w:rsidR="006F3429" w:rsidRDefault="00957537">
      <w:pPr>
        <w:pStyle w:val="a6"/>
        <w:shd w:val="clear" w:color="auto" w:fill="FFFFFF"/>
        <w:spacing w:line="315" w:lineRule="atLeast"/>
        <w:ind w:firstLine="42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2.</w:t>
      </w:r>
      <w:r>
        <w:rPr>
          <w:rFonts w:ascii="仿宋_GB2312" w:eastAsia="仿宋_GB2312" w:hAnsi="仿宋_GB2312" w:cs="仿宋_GB2312" w:hint="eastAsia"/>
          <w:sz w:val="32"/>
          <w:szCs w:val="32"/>
        </w:rPr>
        <w:t>卫生健康支出（类）计划生育事务（款）其他计划生育服务支出（项）：</w:t>
      </w:r>
      <w:r>
        <w:rPr>
          <w:rFonts w:ascii="仿宋_GB2312" w:eastAsia="仿宋_GB2312" w:hAnsi="仿宋_GB2312" w:cs="仿宋_GB2312" w:hint="eastAsia"/>
          <w:sz w:val="32"/>
          <w:szCs w:val="32"/>
          <w:shd w:val="clear" w:color="auto" w:fill="FFFFFF"/>
        </w:rPr>
        <w:t>2019年预算数为270.03万元，比上年执行数增加121.85万元，增长82.23%，主要原因是：增加从事计划生育管理事务方面的人员，增加计划生育管理事务的支出。</w:t>
      </w:r>
    </w:p>
    <w:p w:rsidR="006F3429" w:rsidRDefault="00957537">
      <w:pPr>
        <w:pStyle w:val="a6"/>
        <w:shd w:val="clear" w:color="auto" w:fill="FFFFFF"/>
        <w:spacing w:line="315" w:lineRule="atLeast"/>
        <w:ind w:firstLine="420"/>
        <w:rPr>
          <w:rFonts w:ascii="仿宋_GB2312" w:eastAsia="仿宋_GB2312" w:hAnsi="仿宋_GB2312" w:cs="仿宋_GB2312"/>
          <w:sz w:val="32"/>
          <w:szCs w:val="32"/>
          <w:shd w:val="clear" w:color="auto" w:fill="FFFFFF"/>
        </w:rPr>
      </w:pPr>
      <w:r>
        <w:rPr>
          <w:rFonts w:ascii="仿宋_GB2312" w:eastAsia="仿宋_GB2312" w:hAnsi="仿宋_GB2312" w:cs="仿宋_GB2312" w:hint="eastAsia"/>
          <w:sz w:val="32"/>
          <w:szCs w:val="32"/>
          <w:shd w:val="clear" w:color="auto" w:fill="FFFFFF"/>
        </w:rPr>
        <w:t>3.</w:t>
      </w:r>
      <w:r>
        <w:rPr>
          <w:rFonts w:ascii="仿宋_GB2312" w:eastAsia="仿宋_GB2312" w:hAnsi="仿宋_GB2312" w:cs="仿宋_GB2312" w:hint="eastAsia"/>
          <w:sz w:val="32"/>
          <w:szCs w:val="32"/>
        </w:rPr>
        <w:t>社会保障和就业支出（类）民政管理事务（款）基层政权和社区建设（项）：</w:t>
      </w:r>
      <w:r>
        <w:rPr>
          <w:rFonts w:ascii="仿宋_GB2312" w:eastAsia="仿宋_GB2312" w:hAnsi="仿宋_GB2312" w:cs="仿宋_GB2312" w:hint="eastAsia"/>
          <w:sz w:val="32"/>
          <w:szCs w:val="32"/>
          <w:shd w:val="clear" w:color="auto" w:fill="FFFFFF"/>
        </w:rPr>
        <w:t>2019年预算数为1502.5万元，比上年执行数减少2.91万元，</w:t>
      </w:r>
      <w:r>
        <w:rPr>
          <w:rFonts w:ascii="仿宋_GB2312" w:eastAsia="仿宋_GB2312" w:hint="eastAsia"/>
          <w:sz w:val="32"/>
          <w:szCs w:val="32"/>
        </w:rPr>
        <w:t>下降</w:t>
      </w:r>
      <w:r>
        <w:rPr>
          <w:rFonts w:ascii="仿宋_GB2312" w:eastAsia="仿宋_GB2312" w:hAnsi="仿宋_GB2312" w:cs="仿宋_GB2312" w:hint="eastAsia"/>
          <w:sz w:val="32"/>
          <w:szCs w:val="32"/>
          <w:shd w:val="clear" w:color="auto" w:fill="FFFFFF"/>
        </w:rPr>
        <w:t>0.19%，主要原因是：压缩开支。</w:t>
      </w:r>
    </w:p>
    <w:p w:rsidR="006F3429" w:rsidRDefault="00957537">
      <w:pPr>
        <w:pStyle w:val="a6"/>
        <w:shd w:val="clear" w:color="auto" w:fill="FFFFFF"/>
        <w:spacing w:line="315" w:lineRule="atLeast"/>
        <w:ind w:firstLine="420"/>
        <w:rPr>
          <w:rFonts w:ascii="仿宋_GB2312" w:eastAsia="仿宋_GB2312" w:hAnsi="仿宋_GB2312" w:cs="仿宋_GB2312"/>
          <w:color w:val="FF0000"/>
          <w:sz w:val="32"/>
          <w:szCs w:val="32"/>
          <w:shd w:val="clear" w:color="auto" w:fill="FFFFFF"/>
        </w:rPr>
      </w:pPr>
      <w:r>
        <w:rPr>
          <w:rFonts w:ascii="仿宋_GB2312" w:eastAsia="仿宋_GB2312" w:hAnsi="仿宋_GB2312" w:cs="仿宋_GB2312" w:hint="eastAsia"/>
          <w:sz w:val="32"/>
          <w:szCs w:val="32"/>
          <w:shd w:val="clear" w:color="auto" w:fill="FFFFFF"/>
        </w:rPr>
        <w:lastRenderedPageBreak/>
        <w:t>4.</w:t>
      </w:r>
      <w:r>
        <w:rPr>
          <w:rFonts w:ascii="仿宋_GB2312" w:eastAsia="仿宋_GB2312" w:hAnsi="仿宋_GB2312" w:cs="仿宋_GB2312" w:hint="eastAsia"/>
          <w:sz w:val="32"/>
          <w:szCs w:val="32"/>
        </w:rPr>
        <w:t>公共安全支出（类）其他公共安全支出（款）其他公共安全支出（项）：</w:t>
      </w:r>
      <w:r>
        <w:rPr>
          <w:rFonts w:ascii="仿宋_GB2312" w:eastAsia="仿宋_GB2312" w:hAnsi="仿宋_GB2312" w:cs="仿宋_GB2312" w:hint="eastAsia"/>
          <w:sz w:val="32"/>
          <w:szCs w:val="32"/>
          <w:shd w:val="clear" w:color="auto" w:fill="FFFFFF"/>
        </w:rPr>
        <w:t>2019年预算数为2732.33万元，比上年执行数增加863.46万元，增长46.2%，主要原因是：增加14个便民警务站。</w:t>
      </w:r>
      <w:r>
        <w:rPr>
          <w:rFonts w:ascii="仿宋_GB2312" w:eastAsia="仿宋_GB2312" w:cstheme="minorBidi" w:hint="eastAsia"/>
          <w:sz w:val="32"/>
          <w:szCs w:val="32"/>
        </w:rPr>
        <w:t>社会面巡逻工作任务增加，人防、物防、技防投入加大，增加运行、装备及服装、伙食费等费用</w:t>
      </w:r>
      <w:r>
        <w:rPr>
          <w:rFonts w:ascii="仿宋_GB2312" w:eastAsia="仿宋_GB2312" w:hint="eastAsia"/>
          <w:sz w:val="32"/>
          <w:szCs w:val="32"/>
        </w:rPr>
        <w:t>。</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t>六、关于高新街片区部门2019年一般公共预算基本支出情况说明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高新街片区部门2019年一般公共预算基本支出1575.84      万元， 其中：</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人员经费1488.18万元，主要包括：基本工资261.5万元、津贴补贴145.24万元、奖金183.86万元、绩效工资315.62万元、机关事业单位基本养老保险缴费123.45万元、职工基本医疗保险缴费55.56万元、公务员医疗补助缴费12.34万元、其他社会保障缴费11.13万元、住房公积金136.48万元、其他对个人和家庭的补助243万元等。</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公用经费87.66万元，主要包括：办公费8.28万元、水费4.45万元、电费5.89万元、邮电费2.71万元、取暖费21.76万元、差旅费6.29万元、维修（护）费0.29万元、培训费9.2万元、专用材料费0.47万元、工会经费7.68万元、福利费17.66万元、公务用车运行维护费2.6万元、其他商品和服务支出0.38万元等。</w:t>
      </w:r>
    </w:p>
    <w:p w:rsidR="006F3429" w:rsidRDefault="006F3429">
      <w:pPr>
        <w:widowControl/>
        <w:spacing w:line="580" w:lineRule="exact"/>
        <w:ind w:firstLine="640"/>
        <w:jc w:val="left"/>
        <w:rPr>
          <w:rFonts w:ascii="黑体" w:eastAsia="黑体" w:hAnsi="宋体" w:cs="宋体"/>
          <w:kern w:val="0"/>
          <w:sz w:val="32"/>
          <w:szCs w:val="32"/>
        </w:rPr>
      </w:pPr>
    </w:p>
    <w:p w:rsidR="006F3429" w:rsidRDefault="00957537">
      <w:pPr>
        <w:widowControl/>
        <w:spacing w:line="580" w:lineRule="exact"/>
        <w:jc w:val="left"/>
        <w:rPr>
          <w:rFonts w:ascii="黑体" w:eastAsia="黑体" w:hAnsi="宋体" w:cs="宋体"/>
          <w:kern w:val="0"/>
          <w:sz w:val="32"/>
          <w:szCs w:val="32"/>
        </w:rPr>
      </w:pPr>
      <w:bookmarkStart w:id="0" w:name="_GoBack"/>
      <w:bookmarkEnd w:id="0"/>
      <w:r>
        <w:rPr>
          <w:rFonts w:ascii="黑体" w:eastAsia="黑体" w:hAnsi="宋体" w:cs="宋体" w:hint="eastAsia"/>
          <w:kern w:val="0"/>
          <w:sz w:val="32"/>
          <w:szCs w:val="32"/>
        </w:rPr>
        <w:lastRenderedPageBreak/>
        <w:t>七、关于高新街片区部门2019年项目支出情况说明</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1、项目</w:t>
      </w:r>
      <w:r>
        <w:rPr>
          <w:rFonts w:ascii="仿宋_GB2312" w:eastAsia="仿宋_GB2312" w:hAnsi="黑体"/>
          <w:sz w:val="32"/>
          <w:szCs w:val="32"/>
        </w:rPr>
        <w:t>名称</w:t>
      </w:r>
      <w:r>
        <w:rPr>
          <w:rFonts w:ascii="仿宋_GB2312" w:eastAsia="仿宋_GB2312" w:hAnsi="黑体" w:hint="eastAsia"/>
          <w:sz w:val="32"/>
          <w:szCs w:val="32"/>
        </w:rPr>
        <w:t>：社区工作经费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：340万</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：重点社区50万/年，非重点社区40万/年，全部用于8个社区社区工作经费</w:t>
      </w:r>
      <w:r>
        <w:rPr>
          <w:rFonts w:asciiTheme="minorEastAsia" w:hAnsiTheme="minorEastAsia" w:hint="eastAsia"/>
          <w:sz w:val="28"/>
          <w:szCs w:val="28"/>
        </w:rPr>
        <w:t>，</w:t>
      </w:r>
      <w:r>
        <w:rPr>
          <w:rFonts w:ascii="仿宋_GB2312" w:eastAsia="仿宋_GB2312" w:hAnsi="黑体" w:hint="eastAsia"/>
          <w:sz w:val="32"/>
          <w:szCs w:val="32"/>
        </w:rPr>
        <w:t>其中重点社区2个，非重点社区6个。</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2、项目</w:t>
      </w:r>
      <w:r>
        <w:rPr>
          <w:rFonts w:ascii="仿宋_GB2312" w:eastAsia="仿宋_GB2312" w:hAnsi="黑体"/>
          <w:sz w:val="32"/>
          <w:szCs w:val="32"/>
        </w:rPr>
        <w:t>名称</w:t>
      </w:r>
      <w:r>
        <w:rPr>
          <w:rFonts w:ascii="仿宋_GB2312" w:eastAsia="仿宋_GB2312" w:hAnsi="黑体" w:hint="eastAsia"/>
          <w:sz w:val="32"/>
          <w:szCs w:val="32"/>
        </w:rPr>
        <w:t>：片区工作经费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：100万</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：用于补充片区工作经费。</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3、项目</w:t>
      </w:r>
      <w:r>
        <w:rPr>
          <w:rFonts w:ascii="仿宋_GB2312" w:eastAsia="仿宋_GB2312" w:hAnsi="黑体"/>
          <w:sz w:val="32"/>
          <w:szCs w:val="32"/>
        </w:rPr>
        <w:t>名称</w:t>
      </w:r>
      <w:r>
        <w:rPr>
          <w:rFonts w:ascii="仿宋_GB2312" w:eastAsia="仿宋_GB2312" w:hAnsi="黑体" w:hint="eastAsia"/>
          <w:sz w:val="32"/>
          <w:szCs w:val="32"/>
        </w:rPr>
        <w:t>：公岗人员工作经费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：51.78万</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：公益性岗位工作人员，按照在编人员每人每年2877元标准，用于社区工作各项支出。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4、项目</w:t>
      </w:r>
      <w:r>
        <w:rPr>
          <w:rFonts w:ascii="仿宋_GB2312" w:eastAsia="仿宋_GB2312" w:hAnsi="黑体"/>
          <w:sz w:val="32"/>
          <w:szCs w:val="32"/>
        </w:rPr>
        <w:t>名称</w:t>
      </w:r>
      <w:r>
        <w:rPr>
          <w:rFonts w:ascii="仿宋_GB2312" w:eastAsia="仿宋_GB2312" w:hAnsi="黑体" w:hint="eastAsia"/>
          <w:sz w:val="32"/>
          <w:szCs w:val="32"/>
        </w:rPr>
        <w:t>：便民警务站运行经费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lastRenderedPageBreak/>
        <w:t>预算安排规模</w:t>
      </w:r>
      <w:r>
        <w:rPr>
          <w:rFonts w:ascii="仿宋_GB2312" w:eastAsia="仿宋_GB2312" w:hAnsi="黑体" w:hint="eastAsia"/>
          <w:sz w:val="32"/>
          <w:szCs w:val="32"/>
        </w:rPr>
        <w:t>94.43万；</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：便民警务站6.745万元/年/个，</w:t>
      </w:r>
      <w:r>
        <w:rPr>
          <w:rFonts w:asciiTheme="minorEastAsia" w:hAnsiTheme="minorEastAsia" w:hint="eastAsia"/>
          <w:sz w:val="28"/>
          <w:szCs w:val="28"/>
        </w:rPr>
        <w:t>全</w:t>
      </w:r>
      <w:r>
        <w:rPr>
          <w:rFonts w:ascii="仿宋_GB2312" w:eastAsia="仿宋_GB2312" w:hAnsi="宋体" w:cs="宋体" w:hint="eastAsia"/>
          <w:sz w:val="32"/>
          <w:szCs w:val="32"/>
        </w:rPr>
        <w:t>部用于管委会14个便民警务站水费、电费、暖气费、电话费、办公费、车辆运行经费。</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cs="宋体"/>
          <w:sz w:val="32"/>
          <w:szCs w:val="32"/>
        </w:rPr>
        <w:t>资金执行时间</w:t>
      </w:r>
      <w:r>
        <w:rPr>
          <w:rFonts w:ascii="仿宋_GB2312" w:eastAsia="仿宋_GB2312" w:hAnsi="宋体" w:cs="宋体" w:hint="eastAsia"/>
          <w:sz w:val="32"/>
          <w:szCs w:val="32"/>
        </w:rPr>
        <w:t>：2019年1月至12月</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5、项目</w:t>
      </w:r>
      <w:r>
        <w:rPr>
          <w:rFonts w:ascii="仿宋_GB2312" w:eastAsia="仿宋_GB2312" w:hAnsi="黑体"/>
          <w:sz w:val="32"/>
          <w:szCs w:val="32"/>
        </w:rPr>
        <w:t>名称</w:t>
      </w:r>
      <w:r>
        <w:rPr>
          <w:rFonts w:ascii="仿宋_GB2312" w:eastAsia="仿宋_GB2312" w:hAnsi="黑体" w:hint="eastAsia"/>
          <w:sz w:val="32"/>
          <w:szCs w:val="32"/>
        </w:rPr>
        <w:t>：便民警务站服装经费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68.57万元；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sz w:val="28"/>
          <w:szCs w:val="28"/>
        </w:rPr>
        <w:t>全</w:t>
      </w:r>
      <w:r>
        <w:rPr>
          <w:rFonts w:ascii="仿宋_GB2312" w:eastAsia="仿宋_GB2312" w:hAnsi="宋体" w:cs="宋体" w:hint="eastAsia"/>
          <w:sz w:val="32"/>
          <w:szCs w:val="32"/>
        </w:rPr>
        <w:t>部用于管委会14个便民警务250人，每人每年2918元标准的服装费。</w:t>
      </w:r>
    </w:p>
    <w:p w:rsidR="006F3429" w:rsidRDefault="00957537">
      <w:pPr>
        <w:spacing w:line="580" w:lineRule="exact"/>
        <w:ind w:firstLine="640"/>
        <w:rPr>
          <w:rFonts w:ascii="仿宋_GB2312" w:eastAsia="仿宋_GB2312" w:hAnsi="黑体"/>
          <w:sz w:val="32"/>
          <w:szCs w:val="32"/>
        </w:rPr>
      </w:pPr>
      <w:r>
        <w:rPr>
          <w:rFonts w:ascii="仿宋_GB2312" w:eastAsia="仿宋_GB2312" w:hAnsi="宋体" w:cs="宋体"/>
          <w:sz w:val="32"/>
          <w:szCs w:val="32"/>
        </w:rPr>
        <w:t>资金执行时间</w:t>
      </w:r>
      <w:r>
        <w:rPr>
          <w:rFonts w:ascii="仿宋_GB2312" w:eastAsia="仿宋_GB2312" w:hAnsi="宋体" w:cs="宋体" w:hint="eastAsia"/>
          <w:sz w:val="32"/>
          <w:szCs w:val="32"/>
        </w:rPr>
        <w:t>：2019年1月至12月（按照服装管理规定执行）</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6、项目</w:t>
      </w:r>
      <w:r>
        <w:rPr>
          <w:rFonts w:ascii="仿宋_GB2312" w:eastAsia="仿宋_GB2312" w:hAnsi="黑体"/>
          <w:sz w:val="32"/>
          <w:szCs w:val="32"/>
        </w:rPr>
        <w:t>名称</w:t>
      </w:r>
      <w:r>
        <w:rPr>
          <w:rFonts w:ascii="仿宋_GB2312" w:eastAsia="仿宋_GB2312" w:hAnsi="黑体" w:hint="eastAsia"/>
          <w:sz w:val="32"/>
          <w:szCs w:val="32"/>
        </w:rPr>
        <w:t>：便民警务站装备经费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20.82万元；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：便民警务站1.487万元/年，</w:t>
      </w:r>
      <w:r>
        <w:rPr>
          <w:rFonts w:asciiTheme="minorEastAsia" w:hAnsiTheme="minorEastAsia" w:hint="eastAsia"/>
          <w:sz w:val="28"/>
          <w:szCs w:val="28"/>
        </w:rPr>
        <w:t>全</w:t>
      </w:r>
      <w:r>
        <w:rPr>
          <w:rFonts w:ascii="仿宋_GB2312" w:eastAsia="仿宋_GB2312" w:hAnsi="宋体" w:cs="宋体" w:hint="eastAsia"/>
          <w:sz w:val="32"/>
          <w:szCs w:val="32"/>
        </w:rPr>
        <w:t>部用于管委会14个便民警务备勤装备。</w:t>
      </w:r>
    </w:p>
    <w:p w:rsidR="006F3429" w:rsidRDefault="00957537">
      <w:pPr>
        <w:spacing w:line="580" w:lineRule="exact"/>
        <w:ind w:firstLine="640"/>
        <w:rPr>
          <w:rFonts w:ascii="仿宋_GB2312" w:eastAsia="仿宋_GB2312" w:hAnsi="黑体"/>
          <w:sz w:val="32"/>
          <w:szCs w:val="32"/>
        </w:rPr>
      </w:pPr>
      <w:r>
        <w:rPr>
          <w:rFonts w:ascii="仿宋_GB2312" w:eastAsia="仿宋_GB2312" w:hAnsi="宋体" w:cs="宋体"/>
          <w:sz w:val="32"/>
          <w:szCs w:val="32"/>
        </w:rPr>
        <w:t>资金执行时间</w:t>
      </w:r>
      <w:r>
        <w:rPr>
          <w:rFonts w:ascii="仿宋_GB2312" w:eastAsia="仿宋_GB2312" w:hAnsi="宋体" w:cs="宋体" w:hint="eastAsia"/>
          <w:sz w:val="32"/>
          <w:szCs w:val="32"/>
        </w:rPr>
        <w:t>：2019年1月至12月（按照资产管理规定执行）</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7、项目</w:t>
      </w:r>
      <w:r>
        <w:rPr>
          <w:rFonts w:ascii="仿宋_GB2312" w:eastAsia="仿宋_GB2312" w:hAnsi="黑体"/>
          <w:sz w:val="32"/>
          <w:szCs w:val="32"/>
        </w:rPr>
        <w:t>名称</w:t>
      </w:r>
      <w:r>
        <w:rPr>
          <w:rFonts w:ascii="仿宋_GB2312" w:eastAsia="仿宋_GB2312" w:hAnsi="黑体" w:hint="eastAsia"/>
          <w:sz w:val="32"/>
          <w:szCs w:val="32"/>
        </w:rPr>
        <w:t>：便民警务站人员用餐经费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lastRenderedPageBreak/>
        <w:t>预算安排规模</w:t>
      </w:r>
      <w:r>
        <w:rPr>
          <w:rFonts w:ascii="仿宋_GB2312" w:eastAsia="仿宋_GB2312" w:hAnsi="黑体" w:hint="eastAsia"/>
          <w:sz w:val="32"/>
          <w:szCs w:val="32"/>
        </w:rPr>
        <w:t>244.75万；</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sz w:val="28"/>
          <w:szCs w:val="28"/>
        </w:rPr>
        <w:t>全</w:t>
      </w:r>
      <w:r>
        <w:rPr>
          <w:rFonts w:ascii="仿宋_GB2312" w:eastAsia="仿宋_GB2312" w:hAnsi="宋体" w:cs="宋体" w:hint="eastAsia"/>
          <w:sz w:val="32"/>
          <w:szCs w:val="32"/>
        </w:rPr>
        <w:t>部用于管委会14个便民警务站250人工作就餐，标准每月21天，每人每天35元。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cs="宋体"/>
          <w:sz w:val="32"/>
          <w:szCs w:val="32"/>
        </w:rPr>
        <w:t>资金执行时间</w:t>
      </w:r>
      <w:r>
        <w:rPr>
          <w:rFonts w:ascii="仿宋_GB2312" w:eastAsia="仿宋_GB2312" w:hAnsi="宋体" w:cs="宋体" w:hint="eastAsia"/>
          <w:sz w:val="32"/>
          <w:szCs w:val="32"/>
        </w:rPr>
        <w:t>：2019年2月至12月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35元/人/天</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14个便民警务站全体工作人员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银行转账支付送餐单位</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宋体"/>
          <w:sz w:val="32"/>
        </w:rPr>
        <w:t>受益人群</w:t>
      </w:r>
      <w:r>
        <w:rPr>
          <w:rFonts w:ascii="仿宋_GB2312" w:eastAsia="仿宋_GB2312" w:hAnsi="宋体" w:cs="宋体"/>
          <w:sz w:val="32"/>
          <w:szCs w:val="32"/>
        </w:rPr>
        <w:t>和社会效益</w:t>
      </w:r>
      <w:r>
        <w:rPr>
          <w:rFonts w:ascii="仿宋_GB2312" w:eastAsia="仿宋_GB2312" w:hAnsi="宋体" w:cs="宋体" w:hint="eastAsia"/>
          <w:sz w:val="32"/>
          <w:szCs w:val="32"/>
        </w:rPr>
        <w:t>：确保了首府社会大局和谐，解决工作人员就餐难题，提高了便民警务站全体工作人员的工作积极性，群众的获得感幸福感安全感不断增强。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hint="eastAsia"/>
          <w:sz w:val="32"/>
          <w:szCs w:val="32"/>
        </w:rPr>
        <w:t>8、项目</w:t>
      </w:r>
      <w:r>
        <w:rPr>
          <w:rFonts w:ascii="仿宋_GB2312" w:eastAsia="仿宋_GB2312" w:hAnsi="黑体"/>
          <w:sz w:val="32"/>
          <w:szCs w:val="32"/>
        </w:rPr>
        <w:t>名称</w:t>
      </w:r>
      <w:r>
        <w:rPr>
          <w:rFonts w:ascii="仿宋_GB2312" w:eastAsia="仿宋_GB2312" w:hAnsi="黑体" w:hint="eastAsia"/>
          <w:sz w:val="32"/>
          <w:szCs w:val="32"/>
        </w:rPr>
        <w:t>：</w:t>
      </w:r>
      <w:r>
        <w:rPr>
          <w:rFonts w:ascii="仿宋_GB2312" w:eastAsia="仿宋_GB2312" w:hAnsi="宋体" w:cs="宋体" w:hint="eastAsia"/>
          <w:sz w:val="32"/>
          <w:szCs w:val="32"/>
        </w:rPr>
        <w:t>伙食补助经费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131.97万元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全部用于片区在编及非编人员伙食补助，标准</w:t>
      </w:r>
      <w:r>
        <w:rPr>
          <w:rFonts w:ascii="仿宋_GB2312" w:eastAsia="仿宋_GB2312" w:hAnsi="黑体" w:hint="eastAsia"/>
          <w:sz w:val="32"/>
          <w:szCs w:val="32"/>
        </w:rPr>
        <w:t>15元/人/天</w:t>
      </w:r>
      <w:r>
        <w:rPr>
          <w:rFonts w:ascii="仿宋_GB2312" w:eastAsia="仿宋_GB2312" w:hAnsi="宋体" w:cs="宋体" w:hint="eastAsia"/>
          <w:sz w:val="32"/>
          <w:szCs w:val="32"/>
        </w:rPr>
        <w:t>，每月26天，每人每年4680元，补助人员总计282人</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15元/人/天</w:t>
      </w:r>
    </w:p>
    <w:p w:rsidR="006F3429" w:rsidRDefault="00957537">
      <w:pPr>
        <w:spacing w:line="580" w:lineRule="exact"/>
        <w:ind w:firstLine="640"/>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：片区在编及非编工作人员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银行转账支付食堂费用</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宋体"/>
          <w:sz w:val="32"/>
        </w:rPr>
        <w:lastRenderedPageBreak/>
        <w:t>受益人群</w:t>
      </w:r>
      <w:r>
        <w:rPr>
          <w:rFonts w:ascii="仿宋_GB2312" w:eastAsia="仿宋_GB2312" w:hAnsi="宋体" w:cs="宋体"/>
          <w:sz w:val="32"/>
          <w:szCs w:val="32"/>
        </w:rPr>
        <w:t>和社会效益</w:t>
      </w:r>
      <w:r>
        <w:rPr>
          <w:rFonts w:ascii="仿宋_GB2312" w:eastAsia="仿宋_GB2312" w:hAnsi="宋体" w:cs="宋体" w:hint="eastAsia"/>
          <w:sz w:val="32"/>
          <w:szCs w:val="32"/>
        </w:rPr>
        <w:t>：确保了首府社会大局和谐，解决工作人员就餐难题，提高了全体工作人员的工作积极性，群众的获得感幸福感安全感不断增强。</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黑体" w:hint="eastAsia"/>
          <w:sz w:val="32"/>
          <w:szCs w:val="32"/>
        </w:rPr>
        <w:t>9、项目</w:t>
      </w:r>
      <w:r>
        <w:rPr>
          <w:rFonts w:ascii="仿宋_GB2312" w:eastAsia="仿宋_GB2312" w:hAnsi="黑体"/>
          <w:sz w:val="32"/>
          <w:szCs w:val="32"/>
        </w:rPr>
        <w:t>名称</w:t>
      </w:r>
      <w:r>
        <w:rPr>
          <w:rFonts w:ascii="仿宋_GB2312" w:eastAsia="仿宋_GB2312" w:hAnsi="黑体" w:hint="eastAsia"/>
          <w:sz w:val="32"/>
          <w:szCs w:val="32"/>
        </w:rPr>
        <w:t>：</w:t>
      </w:r>
      <w:r>
        <w:rPr>
          <w:rFonts w:ascii="仿宋_GB2312" w:eastAsia="仿宋_GB2312" w:hAnsi="宋体" w:cs="宋体" w:hint="eastAsia"/>
          <w:sz w:val="32"/>
          <w:szCs w:val="32"/>
        </w:rPr>
        <w:t>基层岗位补贴</w:t>
      </w:r>
    </w:p>
    <w:p w:rsidR="006F3429" w:rsidRDefault="00957537">
      <w:pPr>
        <w:spacing w:line="580" w:lineRule="exact"/>
        <w:ind w:firstLine="640"/>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基层岗位补贴51.09万元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w:t>
      </w:r>
      <w:r>
        <w:rPr>
          <w:rFonts w:ascii="仿宋_GB2312" w:eastAsia="仿宋_GB2312" w:hAnsi="宋体" w:cs="宋体" w:hint="eastAsia"/>
          <w:sz w:val="32"/>
          <w:szCs w:val="32"/>
        </w:rPr>
        <w:t>高新街片区管委会</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资金分配情</w:t>
      </w:r>
      <w:r>
        <w:rPr>
          <w:rFonts w:ascii="仿宋_GB2312" w:eastAsia="仿宋_GB2312" w:hAnsi="宋体" w:cs="宋体"/>
          <w:sz w:val="32"/>
          <w:szCs w:val="32"/>
        </w:rPr>
        <w:t>况</w:t>
      </w:r>
      <w:r>
        <w:rPr>
          <w:rFonts w:ascii="仿宋_GB2312" w:eastAsia="仿宋_GB2312" w:hAnsi="宋体" w:cs="宋体" w:hint="eastAsia"/>
          <w:sz w:val="32"/>
          <w:szCs w:val="32"/>
        </w:rPr>
        <w:t>：全部用于管委会及8个社区基层干部补助，</w:t>
      </w:r>
      <w:r>
        <w:rPr>
          <w:rFonts w:ascii="仿宋_GB2312" w:eastAsia="仿宋_GB2312" w:hAnsi="黑体" w:hint="eastAsia"/>
          <w:sz w:val="32"/>
          <w:szCs w:val="32"/>
        </w:rPr>
        <w:t>100元/人/月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管委会正职2人,管委会副职3人,管委会一般干部24人,社区书记主任16人,社区干部49人,社区非在编人员309人</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宋体" w:cs="宋体" w:hint="eastAsia"/>
          <w:sz w:val="32"/>
          <w:szCs w:val="32"/>
        </w:rPr>
        <w:t>：管委会正职：400元/月/人；管委会副职：200元/月/人；管委会一般干部：100元/月/人；社区书记主任：200元/月/人；社区一般干部及非在编人员，标准每人100元/月</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管委会及8个社区基层干部补助</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：银行</w:t>
      </w:r>
      <w:r>
        <w:rPr>
          <w:rFonts w:ascii="仿宋_GB2312" w:eastAsia="仿宋_GB2312" w:hAnsi="宋体" w:cs="宋体" w:hint="eastAsia"/>
          <w:sz w:val="32"/>
          <w:szCs w:val="32"/>
        </w:rPr>
        <w:t>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w:t>
      </w:r>
      <w:r>
        <w:rPr>
          <w:rFonts w:ascii="仿宋_GB2312" w:eastAsia="仿宋_GB2312" w:hAnsi="黑体" w:hint="eastAsia"/>
          <w:sz w:val="32"/>
          <w:szCs w:val="32"/>
        </w:rPr>
        <w:t>由各社</w:t>
      </w:r>
      <w:r>
        <w:rPr>
          <w:rFonts w:ascii="仿宋_GB2312" w:eastAsia="仿宋_GB2312" w:hAnsi="宋体" w:cs="宋体" w:hint="eastAsia"/>
          <w:sz w:val="32"/>
          <w:szCs w:val="32"/>
        </w:rPr>
        <w:t>区人事专干根据考勤制作发放表，并由社区领导审核签字后上报管委会分管财务负责人审核，最后交财务科统一打卡</w:t>
      </w:r>
    </w:p>
    <w:p w:rsidR="006F3429" w:rsidRDefault="00957537">
      <w:pPr>
        <w:spacing w:line="580" w:lineRule="exact"/>
        <w:ind w:firstLine="640"/>
        <w:rPr>
          <w:rFonts w:ascii="仿宋" w:eastAsia="仿宋" w:hAnsi="仿宋" w:cs="仿宋"/>
          <w:sz w:val="30"/>
          <w:szCs w:val="30"/>
        </w:rPr>
      </w:pPr>
      <w:r>
        <w:rPr>
          <w:rFonts w:ascii="仿宋_GB2312" w:eastAsia="仿宋_GB2312" w:hAnsi="宋体"/>
          <w:sz w:val="32"/>
        </w:rPr>
        <w:t>受</w:t>
      </w:r>
      <w:r>
        <w:rPr>
          <w:rFonts w:ascii="仿宋_GB2312" w:eastAsia="仿宋_GB2312" w:hAnsi="宋体" w:cs="宋体"/>
          <w:sz w:val="32"/>
          <w:szCs w:val="32"/>
        </w:rPr>
        <w:t>益人群和社会效益</w:t>
      </w:r>
      <w:r>
        <w:rPr>
          <w:rFonts w:ascii="仿宋_GB2312" w:eastAsia="仿宋_GB2312" w:hAnsi="宋体" w:cs="宋体" w:hint="eastAsia"/>
          <w:sz w:val="32"/>
          <w:szCs w:val="32"/>
        </w:rPr>
        <w:t>：确保了首府社会大局和谐，稳定</w:t>
      </w:r>
      <w:r>
        <w:rPr>
          <w:rFonts w:ascii="仿宋_GB2312" w:eastAsia="仿宋_GB2312" w:hAnsi="宋体" w:cs="宋体" w:hint="eastAsia"/>
          <w:sz w:val="32"/>
          <w:szCs w:val="32"/>
        </w:rPr>
        <w:lastRenderedPageBreak/>
        <w:t>基层工作队伍，群众的获得感幸福感安全感不断增强。</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黑体" w:hint="eastAsia"/>
          <w:sz w:val="32"/>
          <w:szCs w:val="32"/>
        </w:rPr>
        <w:t>10、项目</w:t>
      </w:r>
      <w:r>
        <w:rPr>
          <w:rFonts w:ascii="仿宋_GB2312" w:eastAsia="仿宋_GB2312" w:hAnsi="黑体"/>
          <w:sz w:val="32"/>
          <w:szCs w:val="32"/>
        </w:rPr>
        <w:t>名称</w:t>
      </w:r>
      <w:r>
        <w:rPr>
          <w:rFonts w:ascii="仿宋_GB2312" w:eastAsia="仿宋_GB2312" w:hAnsi="黑体" w:hint="eastAsia"/>
          <w:sz w:val="32"/>
          <w:szCs w:val="32"/>
        </w:rPr>
        <w:t>：</w:t>
      </w:r>
      <w:r>
        <w:rPr>
          <w:rFonts w:ascii="仿宋_GB2312" w:eastAsia="仿宋_GB2312" w:hAnsi="宋体" w:cs="宋体" w:hint="eastAsia"/>
          <w:sz w:val="32"/>
          <w:szCs w:val="32"/>
        </w:rPr>
        <w:t>楼栋长津贴</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40.68万元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Theme="minorEastAsia" w:hAnsiTheme="minorEastAsia" w:hint="eastAsia"/>
          <w:sz w:val="28"/>
          <w:szCs w:val="28"/>
        </w:rPr>
        <w:t>全</w:t>
      </w:r>
      <w:r>
        <w:rPr>
          <w:rFonts w:ascii="仿宋_GB2312" w:eastAsia="仿宋_GB2312" w:hAnsi="黑体" w:hint="eastAsia"/>
          <w:sz w:val="32"/>
          <w:szCs w:val="32"/>
        </w:rPr>
        <w:t>部用于8个社区楼栋长人员补助，100元/人/月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Chars="200" w:firstLine="640"/>
        <w:rPr>
          <w:rFonts w:ascii="仿宋_GB2312" w:eastAsia="仿宋_GB2312" w:hAnsi="宋体"/>
          <w:sz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339人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100元/人/月</w:t>
      </w:r>
    </w:p>
    <w:p w:rsidR="006F3429" w:rsidRDefault="00957537">
      <w:pPr>
        <w:spacing w:line="580" w:lineRule="exact"/>
        <w:ind w:firstLine="640"/>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：社区楼栋长</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：银行</w:t>
      </w:r>
      <w:r>
        <w:rPr>
          <w:rFonts w:ascii="仿宋_GB2312" w:eastAsia="仿宋_GB2312" w:hAnsi="宋体" w:cs="宋体" w:hint="eastAsia"/>
          <w:sz w:val="32"/>
          <w:szCs w:val="32"/>
        </w:rPr>
        <w:t>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发放程序：各社区分管楼栋长专干统计考勤，由片区民政专干审核按季度发放，最后交财务科统一打卡</w:t>
      </w:r>
    </w:p>
    <w:p w:rsidR="006F3429" w:rsidRDefault="00957537">
      <w:pPr>
        <w:spacing w:line="580" w:lineRule="exact"/>
        <w:ind w:firstLine="640"/>
        <w:rPr>
          <w:rFonts w:ascii="仿宋" w:eastAsia="仿宋" w:hAnsi="仿宋" w:cs="仿宋"/>
          <w:sz w:val="30"/>
          <w:szCs w:val="30"/>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cs="宋体" w:hint="eastAsia"/>
          <w:sz w:val="32"/>
          <w:szCs w:val="32"/>
        </w:rPr>
        <w:t>确保了首府社会大局和谐，提高了居民群众参与社区管理的积极性，群众的获得感幸福感安全感不断增强。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11、项目</w:t>
      </w:r>
      <w:r>
        <w:rPr>
          <w:rFonts w:ascii="仿宋_GB2312" w:eastAsia="仿宋_GB2312" w:hAnsi="黑体"/>
          <w:sz w:val="32"/>
          <w:szCs w:val="32"/>
        </w:rPr>
        <w:t>名称</w:t>
      </w:r>
      <w:r>
        <w:rPr>
          <w:rFonts w:ascii="仿宋_GB2312" w:eastAsia="仿宋_GB2312" w:hAnsi="黑体" w:hint="eastAsia"/>
          <w:sz w:val="32"/>
          <w:szCs w:val="32"/>
        </w:rPr>
        <w:t>：</w:t>
      </w:r>
      <w:r>
        <w:rPr>
          <w:rFonts w:ascii="仿宋_GB2312" w:eastAsia="仿宋_GB2312" w:hAnsi="宋体" w:cs="宋体" w:hint="eastAsia"/>
          <w:sz w:val="32"/>
          <w:szCs w:val="32"/>
        </w:rPr>
        <w:t>包户考核奖</w:t>
      </w:r>
    </w:p>
    <w:p w:rsidR="006F3429" w:rsidRDefault="00957537">
      <w:pPr>
        <w:spacing w:line="580" w:lineRule="exact"/>
        <w:ind w:firstLine="640"/>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72.75万元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：用于8个社区工作人员绩效考核奖</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lastRenderedPageBreak/>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管委会社区书记主任16人，管委会社区一般干部51人，管委会社区其他工作人员124人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cs="宋体" w:hint="eastAsia"/>
          <w:sz w:val="32"/>
          <w:szCs w:val="32"/>
        </w:rPr>
        <w:t>补贴标准：管委会社区书记主任：标准每人500元/月；管委会社区一般干部及社区其他工作人员：标准每人300元/月</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8个社区工作人员</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发放程序：业绩考核每季度由管委会测评后由各社区党建专干根据考勤制作发放表，由社区领导、管委会分管财务负责人审核签字，最后交财务科统一打卡</w:t>
      </w:r>
    </w:p>
    <w:p w:rsidR="006F3429" w:rsidRDefault="00957537">
      <w:pPr>
        <w:spacing w:line="580" w:lineRule="exact"/>
        <w:ind w:firstLineChars="200" w:firstLine="640"/>
        <w:rPr>
          <w:rFonts w:ascii="仿宋_GB2312" w:eastAsia="仿宋_GB2312" w:hAnsi="宋体"/>
          <w:sz w:val="32"/>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确保了首府社会大局和谐，提高了包户干部的工作积极性，各族群众的获得感幸福感安全感不断增强。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12、项目</w:t>
      </w:r>
      <w:r>
        <w:rPr>
          <w:rFonts w:ascii="仿宋_GB2312" w:eastAsia="仿宋_GB2312" w:hAnsi="黑体"/>
          <w:sz w:val="32"/>
          <w:szCs w:val="32"/>
        </w:rPr>
        <w:t>名称</w:t>
      </w:r>
      <w:r>
        <w:rPr>
          <w:rFonts w:ascii="仿宋_GB2312" w:eastAsia="仿宋_GB2312" w:hAnsi="黑体" w:hint="eastAsia"/>
          <w:sz w:val="32"/>
          <w:szCs w:val="32"/>
        </w:rPr>
        <w:t>：</w:t>
      </w:r>
      <w:r>
        <w:rPr>
          <w:rFonts w:ascii="仿宋_GB2312" w:eastAsia="仿宋_GB2312" w:hAnsi="宋体" w:cs="宋体" w:hint="eastAsia"/>
          <w:sz w:val="32"/>
          <w:szCs w:val="32"/>
        </w:rPr>
        <w:t>聘用人员工资社保公积金经费</w:t>
      </w:r>
    </w:p>
    <w:p w:rsidR="006F3429" w:rsidRDefault="00957537">
      <w:pPr>
        <w:spacing w:line="580" w:lineRule="exact"/>
        <w:ind w:firstLine="640"/>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32.56万元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：用于片区及社区聘用7名工作人员工资社保及公积金等</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：片区及社区聘用</w:t>
      </w:r>
      <w:r>
        <w:rPr>
          <w:rFonts w:ascii="仿宋_GB2312" w:eastAsia="仿宋_GB2312" w:hAnsi="宋体" w:cs="宋体" w:hint="eastAsia"/>
          <w:sz w:val="32"/>
          <w:szCs w:val="32"/>
        </w:rPr>
        <w:t>6人，原小联防转入按照事</w:t>
      </w:r>
      <w:r>
        <w:rPr>
          <w:rFonts w:ascii="仿宋_GB2312" w:eastAsia="仿宋_GB2312" w:hAnsi="宋体" w:cs="宋体" w:hint="eastAsia"/>
          <w:sz w:val="32"/>
          <w:szCs w:val="32"/>
        </w:rPr>
        <w:lastRenderedPageBreak/>
        <w:t>业人员工资待遇1人。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cs="宋体" w:hint="eastAsia"/>
          <w:sz w:val="32"/>
          <w:szCs w:val="32"/>
        </w:rPr>
        <w:t>补贴标准：</w:t>
      </w:r>
      <w:r>
        <w:rPr>
          <w:rFonts w:ascii="仿宋_GB2312" w:eastAsia="仿宋_GB2312" w:hAnsi="黑体" w:hint="eastAsia"/>
          <w:sz w:val="32"/>
          <w:szCs w:val="32"/>
        </w:rPr>
        <w:t>片区及社区聘用</w:t>
      </w:r>
      <w:r>
        <w:rPr>
          <w:rFonts w:ascii="仿宋_GB2312" w:eastAsia="仿宋_GB2312" w:hAnsi="宋体" w:cs="宋体" w:hint="eastAsia"/>
          <w:sz w:val="32"/>
          <w:szCs w:val="32"/>
        </w:rPr>
        <w:t>6人：标准每人1200元/月，每增加一年工龄增加50元工资；原小联防转入按照事业人员工资待遇1人：标准按照事业人员同级别工资标准发放。</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片区及社区聘用7名工作人员</w:t>
      </w:r>
    </w:p>
    <w:p w:rsidR="006F3429" w:rsidRDefault="00957537">
      <w:pPr>
        <w:spacing w:line="580" w:lineRule="exact"/>
        <w:ind w:firstLineChars="200"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发放程序：每月由管委劳资专干根据考勤制作工资发放表，由社区领导、管委会分管财务负责人审核签字，最后交财务科统一打卡</w:t>
      </w:r>
    </w:p>
    <w:p w:rsidR="006F3429" w:rsidRDefault="00957537">
      <w:pPr>
        <w:spacing w:line="580" w:lineRule="exact"/>
        <w:ind w:firstLineChars="200" w:firstLine="640"/>
        <w:rPr>
          <w:rFonts w:ascii="仿宋_GB2312" w:eastAsia="仿宋_GB2312" w:hAnsi="宋体"/>
          <w:sz w:val="32"/>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解决了片区及社区工作人员不足，解决就业，各族群众的获得感幸福感安全感不断增强。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13、项目</w:t>
      </w:r>
      <w:r>
        <w:rPr>
          <w:rFonts w:ascii="仿宋_GB2312" w:eastAsia="仿宋_GB2312" w:hAnsi="黑体"/>
          <w:sz w:val="32"/>
          <w:szCs w:val="32"/>
        </w:rPr>
        <w:t>名称</w:t>
      </w:r>
      <w:r>
        <w:rPr>
          <w:rFonts w:ascii="仿宋_GB2312" w:eastAsia="仿宋_GB2312" w:hAnsi="黑体" w:hint="eastAsia"/>
          <w:sz w:val="32"/>
          <w:szCs w:val="32"/>
        </w:rPr>
        <w:t>：自聘巡逻员工资</w:t>
      </w:r>
    </w:p>
    <w:p w:rsidR="006F3429" w:rsidRDefault="00957537">
      <w:pPr>
        <w:spacing w:line="580" w:lineRule="exact"/>
        <w:ind w:firstLine="640"/>
        <w:rPr>
          <w:rFonts w:ascii="仿宋_GB2312" w:eastAsia="仿宋_GB2312"/>
          <w:sz w:val="30"/>
          <w:szCs w:val="30"/>
        </w:rPr>
      </w:pPr>
      <w:r>
        <w:rPr>
          <w:rFonts w:ascii="仿宋_GB2312" w:eastAsia="仿宋_GB2312" w:hAnsi="黑体"/>
          <w:sz w:val="32"/>
          <w:szCs w:val="32"/>
        </w:rPr>
        <w:t>设立的政策依据</w:t>
      </w:r>
      <w:r>
        <w:rPr>
          <w:rFonts w:ascii="仿宋_GB2312" w:eastAsia="仿宋_GB2312" w:hAnsi="黑体" w:hint="eastAsia"/>
          <w:sz w:val="32"/>
          <w:szCs w:val="32"/>
        </w:rPr>
        <w:t>：</w:t>
      </w:r>
      <w:r>
        <w:rPr>
          <w:rFonts w:ascii="仿宋_GB2312" w:eastAsia="仿宋_GB2312" w:hint="eastAsia"/>
          <w:sz w:val="30"/>
          <w:szCs w:val="30"/>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巡逻员工资197.66万元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：全部用于管委会及8个社区自聘巡逻人员工资、社保金，1800元/人/月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90人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cs="宋体" w:hint="eastAsia"/>
          <w:sz w:val="32"/>
          <w:szCs w:val="32"/>
        </w:rPr>
        <w:t>补贴标准：基本工资1520元/月，社保缴费280元/月</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管委会及8个社区</w:t>
      </w:r>
      <w:r>
        <w:rPr>
          <w:rFonts w:ascii="仿宋_GB2312" w:eastAsia="仿宋_GB2312" w:hAnsi="黑体" w:hint="eastAsia"/>
          <w:sz w:val="32"/>
          <w:szCs w:val="32"/>
        </w:rPr>
        <w:t>巡逻</w:t>
      </w:r>
      <w:r>
        <w:rPr>
          <w:rFonts w:ascii="仿宋_GB2312" w:eastAsia="仿宋_GB2312" w:hAnsi="宋体" w:cs="宋体" w:hint="eastAsia"/>
          <w:sz w:val="32"/>
          <w:szCs w:val="32"/>
        </w:rPr>
        <w:t>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发放程序：每月由各社区专干统计考勤，统一交至综治</w:t>
      </w:r>
      <w:r>
        <w:rPr>
          <w:rFonts w:ascii="仿宋_GB2312" w:eastAsia="仿宋_GB2312" w:hAnsi="宋体" w:cs="宋体" w:hint="eastAsia"/>
          <w:sz w:val="32"/>
          <w:szCs w:val="32"/>
        </w:rPr>
        <w:lastRenderedPageBreak/>
        <w:t>科，由社区领导、管委会分管财务负责人审核签字，最后交财务科统一打卡</w:t>
      </w:r>
    </w:p>
    <w:p w:rsidR="006F3429" w:rsidRDefault="00957537">
      <w:pPr>
        <w:spacing w:line="580" w:lineRule="exact"/>
        <w:ind w:firstLineChars="200" w:firstLine="640"/>
        <w:rPr>
          <w:rFonts w:ascii="仿宋_GB2312" w:eastAsia="仿宋_GB2312" w:hAnsi="宋体"/>
          <w:sz w:val="32"/>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确保了首府社会大局和谐发展，解决就业，各族群众的获得感幸福感安全感不断增强。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14、项目</w:t>
      </w:r>
      <w:r>
        <w:rPr>
          <w:rFonts w:ascii="仿宋_GB2312" w:eastAsia="仿宋_GB2312" w:hAnsi="黑体"/>
          <w:sz w:val="32"/>
          <w:szCs w:val="32"/>
        </w:rPr>
        <w:t>名称</w:t>
      </w:r>
      <w:r>
        <w:rPr>
          <w:rFonts w:ascii="仿宋_GB2312" w:eastAsia="仿宋_GB2312" w:hAnsi="黑体" w:hint="eastAsia"/>
          <w:sz w:val="32"/>
          <w:szCs w:val="32"/>
        </w:rPr>
        <w:t>：巡逻防控队员工资社保管理费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1250.26万元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：全部用于巡逻防控队员工资</w:t>
      </w:r>
      <w:r>
        <w:rPr>
          <w:rFonts w:asciiTheme="minorEastAsia" w:hAnsiTheme="minorEastAsia" w:hint="eastAsia"/>
          <w:sz w:val="28"/>
          <w:szCs w:val="28"/>
        </w:rPr>
        <w:t>、</w:t>
      </w:r>
      <w:r>
        <w:rPr>
          <w:rFonts w:ascii="仿宋_GB2312" w:eastAsia="仿宋_GB2312" w:hAnsi="黑体" w:hint="eastAsia"/>
          <w:sz w:val="32"/>
          <w:szCs w:val="32"/>
        </w:rPr>
        <w:t>社保金及管理费</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80" w:lineRule="exact"/>
        <w:ind w:firstLine="640"/>
        <w:rPr>
          <w:rFonts w:ascii="仿宋_GB2312" w:eastAsia="仿宋_GB2312" w:hAnsi="宋体"/>
          <w:sz w:val="32"/>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238人</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基本工资3500元/月，社保缴费844.67元/月，管理费34.5元/月</w:t>
      </w:r>
    </w:p>
    <w:p w:rsidR="006F3429" w:rsidRDefault="00957537">
      <w:pPr>
        <w:spacing w:line="580" w:lineRule="exact"/>
        <w:ind w:firstLine="640"/>
        <w:rPr>
          <w:rFonts w:ascii="仿宋_GB2312" w:eastAsia="仿宋_GB2312" w:hAnsi="黑体"/>
          <w:sz w:val="32"/>
          <w:szCs w:val="32"/>
        </w:rPr>
      </w:pPr>
      <w:r>
        <w:rPr>
          <w:rFonts w:ascii="仿宋_GB2312" w:eastAsia="仿宋_GB2312" w:hAnsi="宋体"/>
          <w:sz w:val="32"/>
        </w:rPr>
        <w:t>补贴范围</w:t>
      </w:r>
      <w:r>
        <w:rPr>
          <w:rFonts w:ascii="仿宋_GB2312" w:eastAsia="仿宋_GB2312" w:hAnsi="黑体" w:hint="eastAsia"/>
          <w:sz w:val="32"/>
          <w:szCs w:val="32"/>
        </w:rPr>
        <w:t>：在职在岗人员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：全部巡逻防控队员</w:t>
      </w:r>
    </w:p>
    <w:p w:rsidR="006F3429" w:rsidRDefault="00957537">
      <w:pPr>
        <w:spacing w:line="560" w:lineRule="exact"/>
        <w:ind w:firstLineChars="200" w:firstLine="640"/>
        <w:rPr>
          <w:rFonts w:ascii="仿宋_GB2312" w:eastAsia="仿宋_GB2312" w:hAnsi="黑体"/>
          <w:sz w:val="32"/>
          <w:szCs w:val="32"/>
        </w:rPr>
      </w:pPr>
      <w:r>
        <w:rPr>
          <w:rFonts w:ascii="仿宋_GB2312" w:eastAsia="仿宋_GB2312" w:hAnsi="宋体" w:cs="宋体" w:hint="eastAsia"/>
          <w:sz w:val="32"/>
          <w:szCs w:val="32"/>
        </w:rPr>
        <w:t>发放程序：</w:t>
      </w:r>
      <w:r>
        <w:rPr>
          <w:rFonts w:ascii="仿宋_GB2312" w:eastAsia="仿宋_GB2312" w:hAnsi="黑体" w:hint="eastAsia"/>
          <w:sz w:val="32"/>
          <w:szCs w:val="32"/>
        </w:rPr>
        <w:t>每月由各社区专干统计考勤，统一交至综治科，由综治科直接支付至劳务派遣公司后统一打卡</w:t>
      </w:r>
    </w:p>
    <w:p w:rsidR="006F3429" w:rsidRDefault="00957537">
      <w:pPr>
        <w:spacing w:line="580" w:lineRule="exact"/>
        <w:ind w:firstLine="640"/>
        <w:rPr>
          <w:rFonts w:ascii="仿宋_GB2312" w:eastAsia="仿宋_GB2312" w:hAnsi="宋体"/>
          <w:sz w:val="32"/>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确保了首府社会大局和谐，增强了社会面稳定，各族群众的获得感幸福感安全感不断增强。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15、项目</w:t>
      </w:r>
      <w:r>
        <w:rPr>
          <w:rFonts w:ascii="仿宋_GB2312" w:eastAsia="仿宋_GB2312" w:hAnsi="黑体"/>
          <w:sz w:val="32"/>
          <w:szCs w:val="32"/>
        </w:rPr>
        <w:t>名称</w:t>
      </w:r>
      <w:r>
        <w:rPr>
          <w:rFonts w:ascii="仿宋_GB2312" w:eastAsia="仿宋_GB2312" w:hAnsi="黑体" w:hint="eastAsia"/>
          <w:sz w:val="32"/>
          <w:szCs w:val="32"/>
        </w:rPr>
        <w:t>：非在编人员巡逻费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248.7万元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lastRenderedPageBreak/>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全部用于8个社区非在编人员巡逻补助</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Theme="minorEastAsia" w:hAnsiTheme="minorEastAsia" w:cs="仿宋_GB2312"/>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60" w:lineRule="exact"/>
        <w:ind w:firstLineChars="200" w:firstLine="640"/>
        <w:rPr>
          <w:rFonts w:asciiTheme="minorEastAsia" w:hAnsiTheme="minorEastAsia"/>
          <w:sz w:val="28"/>
          <w:szCs w:val="28"/>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社区巡逻人员245人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：优秀人员1000元</w:t>
      </w:r>
      <w:r>
        <w:rPr>
          <w:rFonts w:ascii="仿宋_GB2312" w:eastAsia="仿宋_GB2312" w:hAnsi="宋体" w:cs="宋体" w:hint="eastAsia"/>
          <w:sz w:val="32"/>
          <w:szCs w:val="32"/>
        </w:rPr>
        <w:t>/人/月，合格人员800元/人/月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8个社区非在编人员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发放程序：每月由各社区专干根据考勤制作发放表，上报综治科统审，由社区领导、管委会分管财务负责人审核签字，最后交财务科统一打卡</w:t>
      </w:r>
    </w:p>
    <w:p w:rsidR="006F3429" w:rsidRDefault="00957537">
      <w:pPr>
        <w:spacing w:line="580" w:lineRule="exact"/>
        <w:ind w:firstLine="640"/>
        <w:rPr>
          <w:rFonts w:ascii="仿宋" w:eastAsia="仿宋" w:hAnsi="仿宋" w:cs="仿宋"/>
          <w:sz w:val="30"/>
          <w:szCs w:val="30"/>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确保了首府社会大局和谐，增强了社会面稳定，各族群众的获得感幸福感安全感不断增</w:t>
      </w:r>
      <w:r>
        <w:rPr>
          <w:rFonts w:ascii="仿宋" w:eastAsia="仿宋" w:hAnsi="仿宋" w:cs="仿宋" w:hint="eastAsia"/>
          <w:sz w:val="30"/>
          <w:szCs w:val="30"/>
          <w:shd w:val="clear" w:color="auto" w:fill="FFFFFF"/>
        </w:rPr>
        <w:t>强。</w:t>
      </w:r>
    </w:p>
    <w:p w:rsidR="006F3429" w:rsidRDefault="00957537">
      <w:pPr>
        <w:spacing w:line="580" w:lineRule="exact"/>
        <w:ind w:firstLineChars="100" w:firstLine="320"/>
        <w:rPr>
          <w:rFonts w:ascii="仿宋_GB2312" w:eastAsia="仿宋_GB2312" w:hAnsi="宋体" w:cs="宋体"/>
          <w:sz w:val="32"/>
          <w:szCs w:val="32"/>
        </w:rPr>
      </w:pPr>
      <w:r>
        <w:rPr>
          <w:rFonts w:ascii="仿宋_GB2312" w:eastAsia="仿宋_GB2312" w:hAnsi="黑体" w:hint="eastAsia"/>
          <w:sz w:val="32"/>
          <w:szCs w:val="32"/>
        </w:rPr>
        <w:t>16、项目</w:t>
      </w:r>
      <w:r>
        <w:rPr>
          <w:rFonts w:ascii="仿宋_GB2312" w:eastAsia="仿宋_GB2312" w:hAnsi="黑体"/>
          <w:sz w:val="32"/>
          <w:szCs w:val="32"/>
        </w:rPr>
        <w:t>名称</w:t>
      </w:r>
      <w:r>
        <w:rPr>
          <w:rFonts w:ascii="仿宋_GB2312" w:eastAsia="仿宋_GB2312" w:hAnsi="黑体" w:hint="eastAsia"/>
          <w:sz w:val="32"/>
          <w:szCs w:val="32"/>
        </w:rPr>
        <w:t>：公益性岗位非在编人员巡逻费</w:t>
      </w:r>
    </w:p>
    <w:p w:rsidR="006F3429" w:rsidRDefault="00957537">
      <w:pPr>
        <w:spacing w:line="580" w:lineRule="exact"/>
        <w:ind w:firstLine="640"/>
        <w:rPr>
          <w:rFonts w:ascii="仿宋_GB2312" w:eastAsia="仿宋_GB2312" w:hAnsi="黑体"/>
          <w:sz w:val="32"/>
          <w:szCs w:val="32"/>
        </w:rPr>
      </w:pPr>
      <w:r>
        <w:rPr>
          <w:rFonts w:ascii="仿宋_GB2312" w:eastAsia="仿宋_GB2312" w:hAnsi="黑体"/>
          <w:sz w:val="32"/>
          <w:szCs w:val="32"/>
        </w:rPr>
        <w:t>设立的政策依据</w:t>
      </w:r>
      <w:r>
        <w:rPr>
          <w:rFonts w:ascii="仿宋_GB2312" w:eastAsia="仿宋_GB2312" w:hAnsi="黑体" w:hint="eastAsia"/>
          <w:sz w:val="32"/>
          <w:szCs w:val="32"/>
        </w:rPr>
        <w:t>：2019年部门预算定额标准</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预算安排规模</w:t>
      </w:r>
      <w:r>
        <w:rPr>
          <w:rFonts w:ascii="仿宋_GB2312" w:eastAsia="仿宋_GB2312" w:hAnsi="黑体" w:hint="eastAsia"/>
          <w:sz w:val="32"/>
          <w:szCs w:val="32"/>
        </w:rPr>
        <w:t>：</w:t>
      </w:r>
      <w:r>
        <w:rPr>
          <w:rFonts w:ascii="仿宋_GB2312" w:eastAsia="仿宋_GB2312" w:hAnsi="宋体" w:cs="宋体" w:hint="eastAsia"/>
          <w:sz w:val="32"/>
          <w:szCs w:val="32"/>
        </w:rPr>
        <w:t>332.94万元</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项目承担单位</w:t>
      </w:r>
      <w:r>
        <w:rPr>
          <w:rFonts w:ascii="仿宋_GB2312" w:eastAsia="仿宋_GB2312" w:hAnsi="黑体" w:hint="eastAsia"/>
          <w:sz w:val="32"/>
          <w:szCs w:val="32"/>
        </w:rPr>
        <w:t>：高新街片区管委会</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黑体"/>
          <w:sz w:val="32"/>
          <w:szCs w:val="32"/>
        </w:rPr>
        <w:t>资金分配情况</w:t>
      </w:r>
      <w:r>
        <w:rPr>
          <w:rFonts w:ascii="仿宋_GB2312" w:eastAsia="仿宋_GB2312" w:hAnsi="黑体" w:hint="eastAsia"/>
          <w:sz w:val="32"/>
          <w:szCs w:val="32"/>
        </w:rPr>
        <w:t>：</w:t>
      </w:r>
      <w:r>
        <w:rPr>
          <w:rFonts w:ascii="仿宋_GB2312" w:eastAsia="仿宋_GB2312" w:hAnsi="宋体" w:cs="宋体" w:hint="eastAsia"/>
          <w:sz w:val="32"/>
          <w:szCs w:val="32"/>
        </w:rPr>
        <w:t>全部用于8个社区非在编人员巡逻补助</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黑体"/>
          <w:sz w:val="32"/>
          <w:szCs w:val="32"/>
        </w:rPr>
        <w:t>资金执行时间</w:t>
      </w:r>
      <w:r>
        <w:rPr>
          <w:rFonts w:ascii="仿宋_GB2312" w:eastAsia="仿宋_GB2312" w:hAnsi="黑体" w:hint="eastAsia"/>
          <w:sz w:val="32"/>
          <w:szCs w:val="32"/>
        </w:rPr>
        <w:t>：</w:t>
      </w:r>
      <w:r>
        <w:rPr>
          <w:rFonts w:ascii="仿宋_GB2312" w:eastAsia="仿宋_GB2312" w:hAnsi="宋体" w:cs="宋体" w:hint="eastAsia"/>
          <w:sz w:val="32"/>
          <w:szCs w:val="32"/>
        </w:rPr>
        <w:t>2019年1月至12月</w:t>
      </w:r>
    </w:p>
    <w:p w:rsidR="006F3429" w:rsidRDefault="00957537">
      <w:pPr>
        <w:spacing w:line="580" w:lineRule="exact"/>
        <w:ind w:firstLine="640"/>
        <w:rPr>
          <w:rFonts w:asciiTheme="minorEastAsia" w:hAnsiTheme="minorEastAsia" w:cs="仿宋_GB2312"/>
          <w:sz w:val="28"/>
          <w:szCs w:val="28"/>
        </w:rPr>
      </w:pPr>
      <w:r>
        <w:rPr>
          <w:rFonts w:ascii="仿宋_GB2312" w:eastAsia="仿宋_GB2312" w:hAnsi="宋体"/>
          <w:sz w:val="32"/>
        </w:rPr>
        <w:t>资金来源</w:t>
      </w:r>
      <w:r>
        <w:rPr>
          <w:rFonts w:ascii="仿宋_GB2312" w:eastAsia="仿宋_GB2312" w:hAnsi="黑体" w:hint="eastAsia"/>
          <w:sz w:val="32"/>
          <w:szCs w:val="32"/>
        </w:rPr>
        <w:t>：</w:t>
      </w:r>
      <w:r>
        <w:rPr>
          <w:rFonts w:ascii="仿宋_GB2312" w:eastAsia="仿宋_GB2312" w:hAnsi="宋体" w:cs="宋体" w:hint="eastAsia"/>
          <w:sz w:val="32"/>
          <w:szCs w:val="32"/>
        </w:rPr>
        <w:t>财政拨款</w:t>
      </w:r>
    </w:p>
    <w:p w:rsidR="006F3429" w:rsidRDefault="00957537">
      <w:pPr>
        <w:spacing w:line="560" w:lineRule="exact"/>
        <w:ind w:firstLineChars="200" w:firstLine="640"/>
        <w:rPr>
          <w:rFonts w:asciiTheme="minorEastAsia" w:hAnsiTheme="minorEastAsia"/>
          <w:sz w:val="28"/>
          <w:szCs w:val="28"/>
        </w:rPr>
      </w:pPr>
      <w:r>
        <w:rPr>
          <w:rFonts w:ascii="仿宋_GB2312" w:eastAsia="仿宋_GB2312" w:hAnsi="宋体"/>
          <w:sz w:val="32"/>
        </w:rPr>
        <w:t>补贴人数</w:t>
      </w:r>
      <w:r>
        <w:rPr>
          <w:rFonts w:ascii="仿宋_GB2312" w:eastAsia="仿宋_GB2312" w:hAnsi="黑体" w:hint="eastAsia"/>
          <w:sz w:val="32"/>
          <w:szCs w:val="32"/>
        </w:rPr>
        <w:t>：</w:t>
      </w:r>
      <w:r>
        <w:rPr>
          <w:rFonts w:ascii="仿宋_GB2312" w:eastAsia="仿宋_GB2312" w:hAnsi="宋体" w:cs="宋体" w:hint="eastAsia"/>
          <w:sz w:val="32"/>
          <w:szCs w:val="32"/>
        </w:rPr>
        <w:t>社区公益性岗位人员185人</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补贴标准</w:t>
      </w:r>
      <w:r>
        <w:rPr>
          <w:rFonts w:ascii="仿宋_GB2312" w:eastAsia="仿宋_GB2312" w:hAnsi="黑体" w:hint="eastAsia"/>
          <w:sz w:val="32"/>
          <w:szCs w:val="32"/>
        </w:rPr>
        <w:t>：</w:t>
      </w:r>
      <w:r>
        <w:rPr>
          <w:rFonts w:ascii="仿宋_GB2312" w:eastAsia="仿宋_GB2312" w:hAnsi="宋体" w:cs="宋体" w:hint="eastAsia"/>
          <w:sz w:val="32"/>
          <w:szCs w:val="32"/>
        </w:rPr>
        <w:t>1500元/人/月</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t>补贴范围</w:t>
      </w:r>
      <w:r>
        <w:rPr>
          <w:rFonts w:ascii="仿宋_GB2312" w:eastAsia="仿宋_GB2312" w:hAnsi="黑体" w:hint="eastAsia"/>
          <w:sz w:val="32"/>
          <w:szCs w:val="32"/>
        </w:rPr>
        <w:t>：</w:t>
      </w:r>
      <w:r>
        <w:rPr>
          <w:rFonts w:ascii="仿宋_GB2312" w:eastAsia="仿宋_GB2312" w:hAnsi="宋体" w:cs="宋体" w:hint="eastAsia"/>
          <w:sz w:val="32"/>
          <w:szCs w:val="32"/>
        </w:rPr>
        <w:t>8个社区公益性岗位非在编人员</w:t>
      </w:r>
    </w:p>
    <w:p w:rsidR="006F3429" w:rsidRDefault="00957537">
      <w:pPr>
        <w:spacing w:line="580" w:lineRule="exact"/>
        <w:ind w:firstLine="640"/>
        <w:rPr>
          <w:rFonts w:ascii="仿宋_GB2312" w:eastAsia="仿宋_GB2312" w:hAnsi="宋体" w:cs="宋体"/>
          <w:sz w:val="32"/>
          <w:szCs w:val="32"/>
        </w:rPr>
      </w:pPr>
      <w:r>
        <w:rPr>
          <w:rFonts w:ascii="仿宋_GB2312" w:eastAsia="仿宋_GB2312" w:hAnsi="宋体"/>
          <w:sz w:val="32"/>
        </w:rPr>
        <w:lastRenderedPageBreak/>
        <w:t>补贴方式</w:t>
      </w:r>
      <w:r>
        <w:rPr>
          <w:rFonts w:ascii="仿宋_GB2312" w:eastAsia="仿宋_GB2312" w:hAnsi="黑体" w:hint="eastAsia"/>
          <w:sz w:val="32"/>
          <w:szCs w:val="32"/>
        </w:rPr>
        <w:t>：</w:t>
      </w:r>
      <w:r>
        <w:rPr>
          <w:rFonts w:ascii="仿宋_GB2312" w:eastAsia="仿宋_GB2312" w:hAnsi="宋体" w:cs="宋体" w:hint="eastAsia"/>
          <w:sz w:val="32"/>
          <w:szCs w:val="32"/>
        </w:rPr>
        <w:t>银行打卡</w:t>
      </w:r>
    </w:p>
    <w:p w:rsidR="006F3429" w:rsidRDefault="00957537">
      <w:pPr>
        <w:spacing w:line="560" w:lineRule="exact"/>
        <w:ind w:firstLineChars="200" w:firstLine="640"/>
        <w:rPr>
          <w:rFonts w:ascii="仿宋_GB2312" w:eastAsia="仿宋_GB2312" w:hAnsi="宋体" w:cs="宋体"/>
          <w:sz w:val="32"/>
          <w:szCs w:val="32"/>
        </w:rPr>
      </w:pPr>
      <w:r>
        <w:rPr>
          <w:rFonts w:ascii="仿宋_GB2312" w:eastAsia="仿宋_GB2312" w:hAnsi="宋体" w:cs="宋体" w:hint="eastAsia"/>
          <w:sz w:val="32"/>
          <w:szCs w:val="32"/>
        </w:rPr>
        <w:t>发放程序：每月由各社区专干根据考勤制作发放表，上报综治科统审，由社区领导、管委会分管财务负责人审核签字，最后交财务科统一打卡</w:t>
      </w:r>
    </w:p>
    <w:p w:rsidR="006F3429" w:rsidRDefault="00957537">
      <w:pPr>
        <w:spacing w:line="580" w:lineRule="exact"/>
        <w:ind w:firstLine="640"/>
        <w:rPr>
          <w:rFonts w:ascii="仿宋" w:eastAsia="仿宋" w:hAnsi="仿宋" w:cs="仿宋"/>
          <w:sz w:val="30"/>
          <w:szCs w:val="30"/>
        </w:rPr>
      </w:pPr>
      <w:r>
        <w:rPr>
          <w:rFonts w:ascii="仿宋_GB2312" w:eastAsia="仿宋_GB2312" w:hAnsi="宋体"/>
          <w:sz w:val="32"/>
        </w:rPr>
        <w:t>受益人群和社会效益</w:t>
      </w:r>
      <w:r>
        <w:rPr>
          <w:rFonts w:ascii="仿宋_GB2312" w:eastAsia="仿宋_GB2312" w:hAnsi="黑体" w:hint="eastAsia"/>
          <w:sz w:val="32"/>
          <w:szCs w:val="32"/>
        </w:rPr>
        <w:t>：</w:t>
      </w:r>
      <w:r>
        <w:rPr>
          <w:rFonts w:ascii="仿宋_GB2312" w:eastAsia="仿宋_GB2312" w:hAnsi="宋体" w:hint="eastAsia"/>
          <w:sz w:val="32"/>
        </w:rPr>
        <w:t>确保了首府社会大局和谐，增强了社会面稳定，各族群众的获得感幸福感安全感不断增强</w:t>
      </w:r>
      <w:r>
        <w:rPr>
          <w:rFonts w:ascii="仿宋" w:eastAsia="仿宋" w:hAnsi="仿宋" w:cs="仿宋" w:hint="eastAsia"/>
          <w:sz w:val="30"/>
          <w:szCs w:val="30"/>
          <w:shd w:val="clear" w:color="auto" w:fill="FFFFFF"/>
        </w:rPr>
        <w:t>。</w:t>
      </w:r>
    </w:p>
    <w:p w:rsidR="006F3429" w:rsidRDefault="006F3429">
      <w:pPr>
        <w:widowControl/>
        <w:spacing w:line="580" w:lineRule="exact"/>
        <w:ind w:firstLine="640"/>
        <w:jc w:val="left"/>
        <w:rPr>
          <w:rFonts w:ascii="仿宋_GB2312" w:eastAsia="仿宋_GB2312" w:hAnsi="宋体" w:cs="宋体"/>
          <w:kern w:val="0"/>
          <w:sz w:val="32"/>
          <w:szCs w:val="32"/>
        </w:rPr>
      </w:pPr>
    </w:p>
    <w:p w:rsidR="006F3429" w:rsidRDefault="00957537">
      <w:pPr>
        <w:widowControl/>
        <w:spacing w:line="580" w:lineRule="exact"/>
        <w:ind w:firstLine="642"/>
        <w:jc w:val="left"/>
        <w:rPr>
          <w:rFonts w:ascii="黑体" w:eastAsia="黑体" w:hAnsi="宋体" w:cs="宋体"/>
          <w:kern w:val="0"/>
          <w:sz w:val="32"/>
          <w:szCs w:val="32"/>
        </w:rPr>
      </w:pPr>
      <w:r>
        <w:rPr>
          <w:rFonts w:ascii="黑体" w:eastAsia="黑体" w:hAnsi="宋体" w:cs="宋体" w:hint="eastAsia"/>
          <w:kern w:val="0"/>
          <w:sz w:val="32"/>
          <w:szCs w:val="32"/>
        </w:rPr>
        <w:t>八、关于高新街片区部门2019年一般公共预算“三公”经费预算情况说明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高新街片区部门2019年“三公”经费财政拨款预算数为2.6万元，其中：因公出国（境）费0万元，公务用车购置0万元，公务用车运行费2.6万元，公务接待费0万元。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2019年“三公”经费财政拨款预算比上年增0.33 万元，其中：因公出国（境）费增加 0 万元，主要原因是</w:t>
      </w:r>
      <w:r>
        <w:rPr>
          <w:rFonts w:ascii="仿宋_GB2312" w:eastAsia="仿宋_GB2312" w:hAnsi="仿宋_GB2312" w:cs="仿宋_GB2312" w:hint="eastAsia"/>
          <w:sz w:val="32"/>
          <w:szCs w:val="32"/>
        </w:rPr>
        <w:t>与上年一致，未安排预算；</w:t>
      </w:r>
      <w:r>
        <w:rPr>
          <w:rFonts w:ascii="仿宋_GB2312" w:eastAsia="仿宋_GB2312" w:hAnsi="宋体" w:cs="宋体" w:hint="eastAsia"/>
          <w:kern w:val="0"/>
          <w:sz w:val="32"/>
          <w:szCs w:val="32"/>
        </w:rPr>
        <w:t>公务用车购置费为0万元，主要原因是</w:t>
      </w:r>
      <w:r>
        <w:rPr>
          <w:rFonts w:ascii="仿宋_GB2312" w:eastAsia="仿宋_GB2312" w:hAnsi="仿宋_GB2312" w:cs="仿宋_GB2312" w:hint="eastAsia"/>
          <w:sz w:val="32"/>
          <w:szCs w:val="32"/>
        </w:rPr>
        <w:t>与上年一致，未安排预算；</w:t>
      </w:r>
      <w:r>
        <w:rPr>
          <w:rFonts w:ascii="仿宋_GB2312" w:eastAsia="仿宋_GB2312" w:hAnsi="宋体" w:cs="宋体" w:hint="eastAsia"/>
          <w:kern w:val="0"/>
          <w:sz w:val="32"/>
          <w:szCs w:val="32"/>
        </w:rPr>
        <w:t>公务用车运行费增加0.33万元，主要原因是上年车辆没有维护费用，2019年增加车辆维护费用预算 ；公务接待费增加0万元，主要原因是 主要原因是</w:t>
      </w:r>
      <w:r>
        <w:rPr>
          <w:rFonts w:ascii="仿宋_GB2312" w:eastAsia="仿宋_GB2312" w:hAnsi="仿宋_GB2312" w:cs="仿宋_GB2312" w:hint="eastAsia"/>
          <w:sz w:val="32"/>
          <w:szCs w:val="32"/>
        </w:rPr>
        <w:t>与上年一致，未安排预算。</w:t>
      </w:r>
    </w:p>
    <w:p w:rsidR="006F3429" w:rsidRDefault="00957537">
      <w:pPr>
        <w:widowControl/>
        <w:spacing w:line="580" w:lineRule="exact"/>
        <w:ind w:firstLine="642"/>
        <w:jc w:val="left"/>
        <w:rPr>
          <w:rFonts w:ascii="黑体" w:eastAsia="黑体" w:hAnsi="宋体" w:cs="宋体"/>
          <w:kern w:val="0"/>
          <w:sz w:val="32"/>
          <w:szCs w:val="32"/>
        </w:rPr>
      </w:pPr>
      <w:r>
        <w:rPr>
          <w:rFonts w:ascii="黑体" w:eastAsia="黑体" w:hAnsi="宋体" w:cs="宋体" w:hint="eastAsia"/>
          <w:kern w:val="0"/>
          <w:sz w:val="32"/>
          <w:szCs w:val="32"/>
        </w:rPr>
        <w:t>九、关于高新街片区部门2019年政府性基金预算拨款情况说明</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高新街片区部门2019年没有使用政府性基金预算拨款安排的支出，政府性基金预算支出情况表为空表。</w:t>
      </w:r>
    </w:p>
    <w:p w:rsidR="006F3429" w:rsidRDefault="00957537">
      <w:pPr>
        <w:widowControl/>
        <w:spacing w:line="58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lastRenderedPageBreak/>
        <w:t>十、其他重要事项的情况说明</w:t>
      </w:r>
    </w:p>
    <w:p w:rsidR="006F3429" w:rsidRDefault="00957537">
      <w:pPr>
        <w:widowControl/>
        <w:spacing w:line="580" w:lineRule="exact"/>
        <w:ind w:firstLine="642"/>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（一）机关运行经费情况</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2019年，高新街片区本级及下属0家行政单位、0家参公管理事业单位和事业单位机关运行经费财政拨款预87.66万元，比上年预算增加2.87 万元，增长3.38%。主要原因是人员增加，增加日常办公费用。</w:t>
      </w:r>
    </w:p>
    <w:p w:rsidR="006F3429" w:rsidRDefault="00957537">
      <w:pPr>
        <w:widowControl/>
        <w:spacing w:line="580" w:lineRule="exact"/>
        <w:ind w:firstLine="642"/>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（二）政府采购情况</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2019年，高新街片区部门及下属单位政府采购预算199.1万元，其中：政府采购货物预算62.37万元，政府采购工程预算136.73万元，政府采购服务预算0万元。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仿宋_GB2312" w:hint="eastAsia"/>
          <w:sz w:val="32"/>
        </w:rPr>
        <w:t>2019年度本部门面向中小企业预留政府采购项目预算金额0万元，其中：面向小微企业预留政府采购项目预算金额0万元。</w:t>
      </w:r>
    </w:p>
    <w:p w:rsidR="006F3429" w:rsidRDefault="00957537">
      <w:pPr>
        <w:widowControl/>
        <w:spacing w:line="580" w:lineRule="exact"/>
        <w:ind w:firstLine="642"/>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（三）国有资产占用使用情况</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截至2018年底，高新街片区部门及下属各预算单位占用使用国有资产总体情况为</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1.房屋3395.13平方米，价值915.76万元。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2.车辆13辆，价值148.74万元；其中：一般公务用车  1辆，价值21.69万元；执法执勤用车10辆，价值10.69万元；其他车辆2辆，价值20.17万元。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3.办公家具价值906.15万元。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4.其他资产价值0万元。</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单位价值50万元以上大型设备0台（套），单位价值100万元以上大型设备0台（套）。</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2019年部门预算未安排购置车辆经费，预算未安排购置50万元以上大型设备 0 台（套），部门预算未安排购置单位价值100万元以上大型设备 0 台（套）。</w:t>
      </w:r>
    </w:p>
    <w:p w:rsidR="006F3429" w:rsidRDefault="00957537">
      <w:pPr>
        <w:widowControl/>
        <w:spacing w:line="580" w:lineRule="exact"/>
        <w:ind w:firstLine="642"/>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t>（四）预算绩效情况</w:t>
      </w:r>
    </w:p>
    <w:p w:rsidR="006F3429" w:rsidRDefault="00957537">
      <w:pPr>
        <w:widowControl/>
        <w:spacing w:line="580" w:lineRule="exact"/>
        <w:ind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2019年度，本年度实行绩效管理的项目16个，涉及预算金额3278.96万元。具体情况见下表：</w:t>
      </w:r>
    </w:p>
    <w:p w:rsidR="006F3429" w:rsidRDefault="006F3429">
      <w:pPr>
        <w:spacing w:line="500" w:lineRule="exact"/>
        <w:rPr>
          <w:rFonts w:ascii="仿宋_GB2312" w:eastAsia="仿宋_GB2312" w:hAnsi="宋体" w:cs="宋体"/>
          <w:kern w:val="0"/>
          <w:sz w:val="32"/>
          <w:szCs w:val="32"/>
        </w:rPr>
      </w:pPr>
    </w:p>
    <w:p w:rsidR="006F3429" w:rsidRDefault="006F3429">
      <w:pPr>
        <w:spacing w:line="500" w:lineRule="exact"/>
        <w:rPr>
          <w:rFonts w:ascii="仿宋_GB2312" w:eastAsia="仿宋_GB2312" w:hAnsi="宋体" w:cs="宋体"/>
          <w:kern w:val="0"/>
          <w:sz w:val="32"/>
          <w:szCs w:val="32"/>
        </w:rPr>
      </w:pPr>
    </w:p>
    <w:p w:rsidR="006F3429" w:rsidRDefault="006F3429">
      <w:pPr>
        <w:spacing w:line="500" w:lineRule="exact"/>
        <w:rPr>
          <w:rFonts w:ascii="仿宋_GB2312" w:eastAsia="仿宋_GB2312" w:hAnsi="宋体" w:cs="宋体"/>
          <w:kern w:val="0"/>
          <w:sz w:val="32"/>
          <w:szCs w:val="32"/>
        </w:rPr>
      </w:pPr>
    </w:p>
    <w:p w:rsidR="006F3429" w:rsidRDefault="006F3429">
      <w:pPr>
        <w:widowControl/>
        <w:spacing w:line="600" w:lineRule="exact"/>
        <w:rPr>
          <w:rFonts w:ascii="仿宋_GB2312" w:eastAsia="仿宋_GB2312" w:hAnsi="宋体" w:cs="宋体"/>
          <w:kern w:val="0"/>
          <w:sz w:val="32"/>
          <w:szCs w:val="32"/>
        </w:rPr>
        <w:sectPr w:rsidR="006F3429">
          <w:pgSz w:w="11906" w:h="16838"/>
          <w:pgMar w:top="1440" w:right="1800" w:bottom="1440" w:left="1800" w:header="851" w:footer="992" w:gutter="0"/>
          <w:cols w:space="425"/>
          <w:docGrid w:type="lines" w:linePitch="312"/>
        </w:sectPr>
      </w:pPr>
    </w:p>
    <w:tbl>
      <w:tblPr>
        <w:tblW w:w="13973" w:type="dxa"/>
        <w:tblInd w:w="93" w:type="dxa"/>
        <w:tblLayout w:type="fixed"/>
        <w:tblLook w:val="04A0"/>
      </w:tblPr>
      <w:tblGrid>
        <w:gridCol w:w="2195"/>
        <w:gridCol w:w="1857"/>
        <w:gridCol w:w="1664"/>
        <w:gridCol w:w="500"/>
        <w:gridCol w:w="1164"/>
        <w:gridCol w:w="323"/>
        <w:gridCol w:w="323"/>
        <w:gridCol w:w="1925"/>
        <w:gridCol w:w="249"/>
        <w:gridCol w:w="1132"/>
        <w:gridCol w:w="2143"/>
        <w:gridCol w:w="249"/>
        <w:gridCol w:w="249"/>
      </w:tblGrid>
      <w:tr w:rsidR="006F3429">
        <w:trPr>
          <w:trHeight w:val="406"/>
        </w:trPr>
        <w:tc>
          <w:tcPr>
            <w:tcW w:w="13973" w:type="dxa"/>
            <w:gridSpan w:val="13"/>
            <w:tcBorders>
              <w:top w:val="nil"/>
              <w:left w:val="nil"/>
              <w:bottom w:val="nil"/>
              <w:right w:val="nil"/>
            </w:tcBorders>
            <w:shd w:val="clear" w:color="auto" w:fill="auto"/>
            <w:noWrap/>
            <w:vAlign w:val="bottom"/>
          </w:tcPr>
          <w:tbl>
            <w:tblPr>
              <w:tblW w:w="14120" w:type="dxa"/>
              <w:tblInd w:w="93" w:type="dxa"/>
              <w:tblLayout w:type="fixed"/>
              <w:tblLook w:val="04A0"/>
            </w:tblPr>
            <w:tblGrid>
              <w:gridCol w:w="2218"/>
              <w:gridCol w:w="1876"/>
              <w:gridCol w:w="1682"/>
              <w:gridCol w:w="504"/>
              <w:gridCol w:w="1179"/>
              <w:gridCol w:w="326"/>
              <w:gridCol w:w="326"/>
              <w:gridCol w:w="1945"/>
              <w:gridCol w:w="252"/>
              <w:gridCol w:w="1144"/>
              <w:gridCol w:w="2164"/>
              <w:gridCol w:w="252"/>
              <w:gridCol w:w="252"/>
            </w:tblGrid>
            <w:tr w:rsidR="006F3429">
              <w:trPr>
                <w:trHeight w:val="459"/>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片区工作经费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片区工作经费到位率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科室数量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片区下设9个科室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社区工作经费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340万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340万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社区工作经费到位率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社区数量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8个社区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w:t>
                  </w:r>
                  <w:r>
                    <w:rPr>
                      <w:rFonts w:ascii="宋体" w:hAnsi="宋体" w:cs="宋体" w:hint="eastAsia"/>
                      <w:kern w:val="0"/>
                      <w:sz w:val="18"/>
                      <w:szCs w:val="18"/>
                    </w:rPr>
                    <w:lastRenderedPageBreak/>
                    <w:t>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lastRenderedPageBreak/>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tbl>
            <w:tblPr>
              <w:tblpPr w:leftFromText="180" w:rightFromText="180" w:vertAnchor="text" w:horzAnchor="page" w:tblpX="1448" w:tblpY="108"/>
              <w:tblOverlap w:val="never"/>
              <w:tblW w:w="14120" w:type="dxa"/>
              <w:tblLayout w:type="fixed"/>
              <w:tblLook w:val="04A0"/>
            </w:tblPr>
            <w:tblGrid>
              <w:gridCol w:w="2218"/>
              <w:gridCol w:w="1876"/>
              <w:gridCol w:w="1682"/>
              <w:gridCol w:w="504"/>
              <w:gridCol w:w="1179"/>
              <w:gridCol w:w="326"/>
              <w:gridCol w:w="326"/>
              <w:gridCol w:w="1945"/>
              <w:gridCol w:w="252"/>
              <w:gridCol w:w="1144"/>
              <w:gridCol w:w="2164"/>
              <w:gridCol w:w="252"/>
              <w:gridCol w:w="252"/>
            </w:tblGrid>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便民警务站餐费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244.75万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244.75万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申请形式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按季度申请使用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14个警务站</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w:t>
                  </w:r>
                  <w:r>
                    <w:rPr>
                      <w:rFonts w:ascii="宋体" w:hAnsi="宋体" w:cs="宋体"/>
                      <w:kern w:val="0"/>
                      <w:sz w:val="18"/>
                      <w:szCs w:val="18"/>
                    </w:rPr>
                    <w:lastRenderedPageBreak/>
                    <w:t>安的总目标</w:t>
                  </w:r>
                  <w:r>
                    <w:rPr>
                      <w:rFonts w:ascii="宋体" w:hAnsi="宋体" w:cs="宋体" w:hint="eastAsia"/>
                      <w:kern w:val="0"/>
                      <w:sz w:val="18"/>
                      <w:szCs w:val="18"/>
                    </w:rPr>
                    <w:t>，持续满足警务站人员需求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lastRenderedPageBreak/>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便民警务站服装费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68.57万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68.57万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支付形式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财政直接支付</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14个警务站</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lastRenderedPageBreak/>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，持续满足警务站人员需求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便民警务站运行费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94.43万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94.43万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按季度申请</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14个警务站</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公岗人员工作经费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51.78万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51.78万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按季度申请</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公岗人员数量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市聘和区聘公岗共计180人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伙食补助</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131.97万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131.97万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lastRenderedPageBreak/>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按季度申请</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干部102人，区聘和市聘180人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6F3429">
                  <w:pPr>
                    <w:widowControl/>
                    <w:jc w:val="center"/>
                    <w:outlineLvl w:val="1"/>
                    <w:rPr>
                      <w:rFonts w:ascii="仿宋_GB2312" w:eastAsia="仿宋_GB2312" w:hAnsi="宋体"/>
                      <w:b/>
                      <w:kern w:val="0"/>
                      <w:sz w:val="32"/>
                      <w:szCs w:val="32"/>
                    </w:rPr>
                  </w:pPr>
                </w:p>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巡逻防控队员工资</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1250.26万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1250.26万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238人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包户考核</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72.75万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72.75万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按季度发放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191人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w:t>
                  </w:r>
                  <w:r>
                    <w:rPr>
                      <w:rFonts w:ascii="宋体" w:hAnsi="宋体" w:cs="宋体" w:hint="eastAsia"/>
                      <w:kern w:val="0"/>
                      <w:sz w:val="18"/>
                      <w:szCs w:val="18"/>
                    </w:rPr>
                    <w:lastRenderedPageBreak/>
                    <w:t>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lastRenderedPageBreak/>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基层岗贴</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51.09万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51.09万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403人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w:t>
                  </w:r>
                  <w:r>
                    <w:rPr>
                      <w:rFonts w:ascii="宋体" w:hAnsi="宋体" w:cs="宋体"/>
                      <w:kern w:val="0"/>
                      <w:sz w:val="18"/>
                      <w:szCs w:val="18"/>
                    </w:rPr>
                    <w:lastRenderedPageBreak/>
                    <w:t>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lastRenderedPageBreak/>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楼栋长津贴</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40.68万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40.68万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按季度发放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339人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lastRenderedPageBreak/>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非在编人员人员补助费（巡逻员）</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248.7万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248.7万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245人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非在编人员人员补助费（公岗）</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332.94万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332.94万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185人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07"/>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自聘巡逻员工资</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197.66万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197.66万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lastRenderedPageBreak/>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90人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14"/>
              </w:trPr>
              <w:tc>
                <w:tcPr>
                  <w:tcW w:w="14120" w:type="dxa"/>
                  <w:gridSpan w:val="13"/>
                  <w:tcBorders>
                    <w:top w:val="nil"/>
                    <w:left w:val="nil"/>
                    <w:bottom w:val="nil"/>
                    <w:right w:val="nil"/>
                  </w:tcBorders>
                  <w:shd w:val="clear" w:color="auto" w:fill="auto"/>
                  <w:noWrap/>
                  <w:vAlign w:val="bottom"/>
                </w:tcPr>
                <w:p w:rsidR="006F3429" w:rsidRDefault="006F3429">
                  <w:pPr>
                    <w:widowControl/>
                    <w:jc w:val="center"/>
                    <w:outlineLvl w:val="1"/>
                    <w:rPr>
                      <w:rFonts w:ascii="仿宋_GB2312" w:eastAsia="仿宋_GB2312" w:hAnsi="宋体"/>
                      <w:b/>
                      <w:kern w:val="0"/>
                      <w:sz w:val="32"/>
                      <w:szCs w:val="32"/>
                    </w:rPr>
                  </w:pPr>
                </w:p>
                <w:p w:rsidR="006F3429" w:rsidRDefault="00957537">
                  <w:pPr>
                    <w:widowControl/>
                    <w:jc w:val="center"/>
                    <w:outlineLvl w:val="1"/>
                    <w:rPr>
                      <w:rFonts w:ascii="宋体" w:hAnsi="宋体" w:cs="宋体"/>
                      <w:b/>
                      <w:bCs/>
                      <w:kern w:val="0"/>
                      <w:sz w:val="32"/>
                      <w:szCs w:val="32"/>
                    </w:rPr>
                  </w:pPr>
                  <w:r>
                    <w:rPr>
                      <w:rFonts w:ascii="仿宋_GB2312" w:eastAsia="仿宋_GB2312" w:hAnsi="宋体" w:hint="eastAsia"/>
                      <w:b/>
                      <w:kern w:val="0"/>
                      <w:sz w:val="32"/>
                      <w:szCs w:val="32"/>
                    </w:rPr>
                    <w:lastRenderedPageBreak/>
                    <w:t>项  目  支  出  绩  效  目  标  表</w:t>
                  </w:r>
                </w:p>
              </w:tc>
            </w:tr>
            <w:tr w:rsidR="006F3429">
              <w:trPr>
                <w:trHeight w:val="222"/>
              </w:trPr>
              <w:tc>
                <w:tcPr>
                  <w:tcW w:w="2218"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14"/>
              </w:trPr>
              <w:tc>
                <w:tcPr>
                  <w:tcW w:w="2218"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93"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4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64"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便民警务站装备费</w:t>
                  </w:r>
                </w:p>
              </w:tc>
            </w:tr>
            <w:tr w:rsidR="006F3429">
              <w:trPr>
                <w:trHeight w:val="214"/>
              </w:trPr>
              <w:tc>
                <w:tcPr>
                  <w:tcW w:w="2218"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76"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86"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ind w:firstLineChars="400" w:firstLine="720"/>
                    <w:rPr>
                      <w:rFonts w:ascii="宋体" w:hAnsi="宋体" w:cs="宋体"/>
                      <w:kern w:val="0"/>
                      <w:sz w:val="18"/>
                      <w:szCs w:val="18"/>
                    </w:rPr>
                  </w:pPr>
                  <w:r>
                    <w:rPr>
                      <w:rFonts w:ascii="宋体" w:hAnsi="宋体" w:cs="宋体" w:hint="eastAsia"/>
                      <w:kern w:val="0"/>
                      <w:sz w:val="18"/>
                      <w:szCs w:val="18"/>
                    </w:rPr>
                    <w:t xml:space="preserve">20.82万　</w:t>
                  </w:r>
                </w:p>
              </w:tc>
              <w:tc>
                <w:tcPr>
                  <w:tcW w:w="183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4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20.82万　</w:t>
                  </w:r>
                </w:p>
              </w:tc>
              <w:tc>
                <w:tcPr>
                  <w:tcW w:w="1396"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68"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902"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76"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9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申请形式</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政府采购形式</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警务站数量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14个警务站</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控住使用率</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控制在预算范围内</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627"/>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充分发挥基层阵地作用，落实党的十九大精神和中央治疆方略，聚焦新疆社会稳定和长治久安的总目标，充分履行和承担举旗帜、聚民心、惠民生的使命任务</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有效加强</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14"/>
              </w:trPr>
              <w:tc>
                <w:tcPr>
                  <w:tcW w:w="2218"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76"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20"/>
              </w:trPr>
              <w:tc>
                <w:tcPr>
                  <w:tcW w:w="2218"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76"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214"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812"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rsidR="006F3429" w:rsidRDefault="00957537">
            <w:pPr>
              <w:widowControl/>
              <w:ind w:firstLineChars="1300" w:firstLine="4176"/>
              <w:outlineLvl w:val="1"/>
              <w:rPr>
                <w:rFonts w:ascii="宋体" w:hAnsi="宋体" w:cs="宋体"/>
                <w:b/>
                <w:bCs/>
                <w:kern w:val="0"/>
                <w:sz w:val="32"/>
                <w:szCs w:val="32"/>
              </w:rPr>
            </w:pPr>
            <w:r>
              <w:rPr>
                <w:rFonts w:ascii="仿宋_GB2312" w:eastAsia="仿宋_GB2312" w:hAnsi="宋体" w:hint="eastAsia"/>
                <w:b/>
                <w:kern w:val="0"/>
                <w:sz w:val="32"/>
                <w:szCs w:val="32"/>
              </w:rPr>
              <w:t>项  目  支  出  绩  效  目  标  表</w:t>
            </w:r>
          </w:p>
        </w:tc>
      </w:tr>
      <w:tr w:rsidR="006F3429">
        <w:trPr>
          <w:trHeight w:val="271"/>
        </w:trPr>
        <w:tc>
          <w:tcPr>
            <w:tcW w:w="219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857"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64"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664"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3"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1925"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3275" w:type="dxa"/>
            <w:gridSpan w:val="2"/>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c>
          <w:tcPr>
            <w:tcW w:w="249" w:type="dxa"/>
            <w:tcBorders>
              <w:top w:val="nil"/>
              <w:left w:val="nil"/>
              <w:bottom w:val="nil"/>
              <w:right w:val="nil"/>
            </w:tcBorders>
            <w:shd w:val="clear" w:color="auto" w:fill="auto"/>
            <w:noWrap/>
            <w:vAlign w:val="bottom"/>
          </w:tcPr>
          <w:p w:rsidR="006F3429" w:rsidRDefault="006F3429">
            <w:pPr>
              <w:widowControl/>
              <w:jc w:val="left"/>
              <w:rPr>
                <w:rFonts w:ascii="宋体" w:hAnsi="宋体" w:cs="宋体"/>
                <w:color w:val="000000"/>
                <w:kern w:val="0"/>
                <w:sz w:val="22"/>
              </w:rPr>
            </w:pPr>
          </w:p>
        </w:tc>
      </w:tr>
      <w:tr w:rsidR="006F3429">
        <w:trPr>
          <w:trHeight w:val="271"/>
        </w:trPr>
        <w:tc>
          <w:tcPr>
            <w:tcW w:w="2195" w:type="dxa"/>
            <w:tcBorders>
              <w:top w:val="single" w:sz="4" w:space="0" w:color="auto"/>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预算单位</w:t>
            </w:r>
          </w:p>
        </w:tc>
        <w:tc>
          <w:tcPr>
            <w:tcW w:w="5831" w:type="dxa"/>
            <w:gridSpan w:val="6"/>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高新街片区</w:t>
            </w:r>
          </w:p>
        </w:tc>
        <w:tc>
          <w:tcPr>
            <w:tcW w:w="1925"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项目名称</w:t>
            </w:r>
          </w:p>
        </w:tc>
        <w:tc>
          <w:tcPr>
            <w:tcW w:w="4022" w:type="dxa"/>
            <w:gridSpan w:val="5"/>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聘用7人员工资、社保、公积金</w:t>
            </w:r>
          </w:p>
        </w:tc>
      </w:tr>
      <w:tr w:rsidR="006F3429">
        <w:trPr>
          <w:trHeight w:val="451"/>
        </w:trPr>
        <w:tc>
          <w:tcPr>
            <w:tcW w:w="2195" w:type="dxa"/>
            <w:tcBorders>
              <w:top w:val="nil"/>
              <w:left w:val="single" w:sz="4" w:space="0" w:color="auto"/>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项目资金（万元）</w:t>
            </w:r>
          </w:p>
        </w:tc>
        <w:tc>
          <w:tcPr>
            <w:tcW w:w="1857" w:type="dxa"/>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年度资金总额：</w:t>
            </w:r>
          </w:p>
        </w:tc>
        <w:tc>
          <w:tcPr>
            <w:tcW w:w="2164" w:type="dxa"/>
            <w:gridSpan w:val="2"/>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32.56　</w:t>
            </w:r>
          </w:p>
        </w:tc>
        <w:tc>
          <w:tcPr>
            <w:tcW w:w="1810"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其中：财政拨款</w:t>
            </w:r>
          </w:p>
        </w:tc>
        <w:tc>
          <w:tcPr>
            <w:tcW w:w="1925" w:type="dxa"/>
            <w:tcBorders>
              <w:top w:val="nil"/>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32.56　</w:t>
            </w:r>
          </w:p>
        </w:tc>
        <w:tc>
          <w:tcPr>
            <w:tcW w:w="1381" w:type="dxa"/>
            <w:gridSpan w:val="2"/>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其他资金</w:t>
            </w:r>
          </w:p>
        </w:tc>
        <w:tc>
          <w:tcPr>
            <w:tcW w:w="2641" w:type="dxa"/>
            <w:gridSpan w:val="3"/>
            <w:tcBorders>
              <w:top w:val="single" w:sz="4" w:space="0" w:color="auto"/>
              <w:left w:val="nil"/>
              <w:bottom w:val="single" w:sz="4" w:space="0" w:color="auto"/>
              <w:right w:val="single" w:sz="4" w:space="0" w:color="auto"/>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401"/>
        </w:trPr>
        <w:tc>
          <w:tcPr>
            <w:tcW w:w="2195"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项目总体目标</w:t>
            </w:r>
          </w:p>
        </w:tc>
        <w:tc>
          <w:tcPr>
            <w:tcW w:w="11778" w:type="dxa"/>
            <w:gridSpan w:val="12"/>
            <w:tcBorders>
              <w:top w:val="nil"/>
              <w:left w:val="nil"/>
              <w:bottom w:val="single" w:sz="4" w:space="0" w:color="000000"/>
              <w:right w:val="single" w:sz="4" w:space="0" w:color="000000"/>
            </w:tcBorders>
            <w:shd w:val="clear" w:color="auto" w:fill="auto"/>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71"/>
        </w:trPr>
        <w:tc>
          <w:tcPr>
            <w:tcW w:w="2195" w:type="dxa"/>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一级指标</w:t>
            </w:r>
          </w:p>
        </w:tc>
        <w:tc>
          <w:tcPr>
            <w:tcW w:w="1857" w:type="dxa"/>
            <w:tcBorders>
              <w:top w:val="nil"/>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二级指标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三级指标</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b/>
                <w:bCs/>
                <w:kern w:val="0"/>
                <w:sz w:val="18"/>
                <w:szCs w:val="18"/>
              </w:rPr>
            </w:pPr>
            <w:r>
              <w:rPr>
                <w:rFonts w:ascii="宋体" w:hAnsi="宋体" w:cs="宋体" w:hint="eastAsia"/>
                <w:b/>
                <w:bCs/>
                <w:kern w:val="0"/>
                <w:sz w:val="18"/>
                <w:szCs w:val="18"/>
              </w:rPr>
              <w:t>指标值（包含数字及文字描述）</w:t>
            </w:r>
          </w:p>
        </w:tc>
      </w:tr>
      <w:tr w:rsidR="006F3429">
        <w:trPr>
          <w:trHeight w:val="271"/>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项目完成指标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成本指标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经费到位率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100%　</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时效指标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申请方式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按月发放</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数量指标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人员数量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185人</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质量指标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发放形式</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打卡发放</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83"/>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项目效益指标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经济效益指标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6F3429">
            <w:pPr>
              <w:widowControl/>
              <w:jc w:val="center"/>
              <w:rPr>
                <w:rFonts w:ascii="宋体" w:hAnsi="宋体" w:cs="宋体"/>
                <w:kern w:val="0"/>
                <w:sz w:val="18"/>
                <w:szCs w:val="18"/>
              </w:rPr>
            </w:pP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6F3429">
            <w:pPr>
              <w:widowControl/>
              <w:rPr>
                <w:rFonts w:ascii="宋体" w:hAnsi="宋体" w:cs="宋体"/>
                <w:kern w:val="0"/>
                <w:sz w:val="18"/>
                <w:szCs w:val="18"/>
              </w:rPr>
            </w:pP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可持续影响指标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以习近平新时代中国特色社会主义思想为指导，紧紧围绕社会稳定和长治久安的总目标</w:t>
            </w:r>
            <w:r>
              <w:rPr>
                <w:rFonts w:ascii="宋体" w:hAnsi="宋体" w:cs="宋体" w:hint="eastAsia"/>
                <w:kern w:val="0"/>
                <w:sz w:val="18"/>
                <w:szCs w:val="18"/>
              </w:rPr>
              <w:t>，持续满足群众需求</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20"/>
                <w:szCs w:val="20"/>
              </w:rPr>
              <w:t>有效加强</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社会效益指标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充分发挥基层阵地作用，落实党的十九大精神和中央治疆方略，聚焦新疆社会稳定和长治久安的总目标，充分履行和承担举旗帜、聚民心、惠民生的使</w:t>
            </w:r>
            <w:r>
              <w:rPr>
                <w:rFonts w:ascii="宋体" w:hAnsi="宋体" w:cs="宋体" w:hint="eastAsia"/>
                <w:kern w:val="0"/>
                <w:sz w:val="18"/>
                <w:szCs w:val="18"/>
              </w:rPr>
              <w:lastRenderedPageBreak/>
              <w:t>命任务</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lastRenderedPageBreak/>
              <w:t>有效加强</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生态效益指标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83"/>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r w:rsidR="006F3429">
        <w:trPr>
          <w:trHeight w:val="271"/>
        </w:trPr>
        <w:tc>
          <w:tcPr>
            <w:tcW w:w="2195"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1857" w:type="dxa"/>
            <w:vMerge w:val="restart"/>
            <w:tcBorders>
              <w:top w:val="nil"/>
              <w:left w:val="single" w:sz="4" w:space="0" w:color="000000"/>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满意度指标</w:t>
            </w: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群众满意率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≥90%　</w:t>
            </w:r>
          </w:p>
        </w:tc>
      </w:tr>
      <w:tr w:rsidR="006F3429">
        <w:trPr>
          <w:trHeight w:val="271"/>
        </w:trPr>
        <w:tc>
          <w:tcPr>
            <w:tcW w:w="2195"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1857" w:type="dxa"/>
            <w:vMerge/>
            <w:tcBorders>
              <w:top w:val="nil"/>
              <w:left w:val="single" w:sz="4" w:space="0" w:color="000000"/>
              <w:bottom w:val="single" w:sz="4" w:space="0" w:color="000000"/>
              <w:right w:val="single" w:sz="4" w:space="0" w:color="000000"/>
            </w:tcBorders>
            <w:vAlign w:val="center"/>
          </w:tcPr>
          <w:p w:rsidR="006F3429" w:rsidRDefault="006F3429">
            <w:pPr>
              <w:widowControl/>
              <w:jc w:val="left"/>
              <w:rPr>
                <w:rFonts w:ascii="宋体" w:hAnsi="宋体" w:cs="宋体"/>
                <w:kern w:val="0"/>
                <w:sz w:val="18"/>
                <w:szCs w:val="18"/>
              </w:rPr>
            </w:pPr>
          </w:p>
        </w:tc>
        <w:tc>
          <w:tcPr>
            <w:tcW w:w="6148" w:type="dxa"/>
            <w:gridSpan w:val="7"/>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left"/>
              <w:rPr>
                <w:rFonts w:ascii="宋体" w:hAnsi="宋体" w:cs="宋体"/>
                <w:kern w:val="0"/>
                <w:sz w:val="18"/>
                <w:szCs w:val="18"/>
              </w:rPr>
            </w:pPr>
            <w:r>
              <w:rPr>
                <w:rFonts w:ascii="宋体" w:hAnsi="宋体" w:cs="宋体" w:hint="eastAsia"/>
                <w:kern w:val="0"/>
                <w:sz w:val="18"/>
                <w:szCs w:val="18"/>
              </w:rPr>
              <w:t xml:space="preserve">　</w:t>
            </w:r>
          </w:p>
        </w:tc>
        <w:tc>
          <w:tcPr>
            <w:tcW w:w="3773" w:type="dxa"/>
            <w:gridSpan w:val="4"/>
            <w:tcBorders>
              <w:top w:val="single" w:sz="4" w:space="0" w:color="000000"/>
              <w:left w:val="nil"/>
              <w:bottom w:val="single" w:sz="4" w:space="0" w:color="000000"/>
              <w:right w:val="single" w:sz="4" w:space="0" w:color="000000"/>
            </w:tcBorders>
            <w:shd w:val="clear" w:color="auto" w:fill="auto"/>
            <w:vAlign w:val="center"/>
          </w:tcPr>
          <w:p w:rsidR="006F3429" w:rsidRDefault="00957537">
            <w:pPr>
              <w:widowControl/>
              <w:jc w:val="center"/>
              <w:rPr>
                <w:rFonts w:ascii="宋体" w:hAnsi="宋体" w:cs="宋体"/>
                <w:kern w:val="0"/>
                <w:sz w:val="18"/>
                <w:szCs w:val="18"/>
              </w:rPr>
            </w:pPr>
            <w:r>
              <w:rPr>
                <w:rFonts w:ascii="宋体" w:hAnsi="宋体" w:cs="宋体" w:hint="eastAsia"/>
                <w:kern w:val="0"/>
                <w:sz w:val="18"/>
                <w:szCs w:val="18"/>
              </w:rPr>
              <w:t xml:space="preserve">　</w:t>
            </w:r>
          </w:p>
        </w:tc>
      </w:tr>
    </w:tbl>
    <w:p w:rsidR="006F3429" w:rsidRDefault="006F3429">
      <w:pPr>
        <w:widowControl/>
        <w:spacing w:line="560" w:lineRule="exact"/>
        <w:ind w:firstLineChars="196" w:firstLine="630"/>
        <w:jc w:val="left"/>
        <w:rPr>
          <w:rFonts w:ascii="楷体_GB2312" w:eastAsia="楷体_GB2312" w:hAnsi="宋体" w:cs="宋体"/>
          <w:b/>
          <w:kern w:val="0"/>
          <w:sz w:val="32"/>
          <w:szCs w:val="32"/>
        </w:rPr>
        <w:sectPr w:rsidR="006F3429">
          <w:pgSz w:w="16838" w:h="11906" w:orient="landscape"/>
          <w:pgMar w:top="1800" w:right="1440" w:bottom="1800" w:left="1440" w:header="851" w:footer="992" w:gutter="0"/>
          <w:cols w:space="425"/>
          <w:docGrid w:type="lines" w:linePitch="312"/>
        </w:sectPr>
      </w:pPr>
    </w:p>
    <w:p w:rsidR="006F3429" w:rsidRDefault="00957537">
      <w:pPr>
        <w:widowControl/>
        <w:spacing w:line="560" w:lineRule="exact"/>
        <w:ind w:firstLineChars="196" w:firstLine="630"/>
        <w:jc w:val="left"/>
        <w:rPr>
          <w:rFonts w:ascii="楷体_GB2312" w:eastAsia="楷体_GB2312" w:hAnsi="宋体" w:cs="宋体"/>
          <w:b/>
          <w:kern w:val="0"/>
          <w:sz w:val="32"/>
          <w:szCs w:val="32"/>
        </w:rPr>
      </w:pPr>
      <w:r>
        <w:rPr>
          <w:rFonts w:ascii="楷体_GB2312" w:eastAsia="楷体_GB2312" w:hAnsi="宋体" w:cs="宋体" w:hint="eastAsia"/>
          <w:b/>
          <w:kern w:val="0"/>
          <w:sz w:val="32"/>
          <w:szCs w:val="32"/>
        </w:rPr>
        <w:lastRenderedPageBreak/>
        <w:t>（五）其他需说明的事项</w:t>
      </w:r>
    </w:p>
    <w:p w:rsidR="006F3429" w:rsidRDefault="00957537">
      <w:pPr>
        <w:widowControl/>
        <w:spacing w:line="560" w:lineRule="exact"/>
        <w:ind w:firstLineChars="500" w:firstLine="160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无</w:t>
      </w:r>
    </w:p>
    <w:p w:rsidR="006F3429" w:rsidRDefault="00957537" w:rsidP="00957537">
      <w:pPr>
        <w:widowControl/>
        <w:spacing w:beforeLines="50"/>
        <w:jc w:val="center"/>
        <w:outlineLvl w:val="1"/>
        <w:rPr>
          <w:rFonts w:ascii="黑体" w:eastAsia="黑体" w:hAnsi="黑体"/>
          <w:kern w:val="0"/>
          <w:sz w:val="32"/>
          <w:szCs w:val="32"/>
        </w:rPr>
      </w:pPr>
      <w:r>
        <w:rPr>
          <w:rFonts w:ascii="黑体" w:eastAsia="黑体" w:hAnsi="黑体" w:hint="eastAsia"/>
          <w:kern w:val="0"/>
          <w:sz w:val="32"/>
          <w:szCs w:val="32"/>
        </w:rPr>
        <w:t>第四部分  名词解释</w:t>
      </w:r>
    </w:p>
    <w:p w:rsidR="006F3429" w:rsidRDefault="00957537">
      <w:pPr>
        <w:widowControl/>
        <w:spacing w:line="560" w:lineRule="exact"/>
        <w:ind w:firstLine="640"/>
        <w:jc w:val="left"/>
        <w:rPr>
          <w:rFonts w:ascii="黑体" w:eastAsia="黑体" w:hAnsi="宋体" w:cs="宋体"/>
          <w:kern w:val="0"/>
          <w:sz w:val="32"/>
          <w:szCs w:val="32"/>
        </w:rPr>
      </w:pPr>
      <w:r>
        <w:rPr>
          <w:rFonts w:ascii="黑体" w:eastAsia="黑体" w:hAnsi="宋体" w:cs="宋体" w:hint="eastAsia"/>
          <w:kern w:val="0"/>
          <w:sz w:val="32"/>
          <w:szCs w:val="32"/>
        </w:rPr>
        <w:t>名词解释：</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一、财政拨款：</w:t>
      </w:r>
      <w:r>
        <w:rPr>
          <w:rFonts w:ascii="仿宋_GB2312" w:eastAsia="仿宋_GB2312" w:hint="eastAsia"/>
          <w:sz w:val="32"/>
          <w:szCs w:val="32"/>
        </w:rPr>
        <w:t>指由一般公共预算、政府性基金预算安排的财政拨款数。</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二、一般公共预算：</w:t>
      </w:r>
      <w:r>
        <w:rPr>
          <w:rFonts w:ascii="仿宋_GB2312" w:eastAsia="仿宋_GB2312" w:hint="eastAsia"/>
          <w:sz w:val="32"/>
          <w:szCs w:val="32"/>
        </w:rPr>
        <w:t>包括公共财政拨款（补助）资金、专项收入。</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三、其他资金：</w:t>
      </w:r>
      <w:r>
        <w:rPr>
          <w:rFonts w:ascii="仿宋_GB2312" w:eastAsia="仿宋_GB2312" w:hint="eastAsia"/>
          <w:sz w:val="32"/>
          <w:szCs w:val="32"/>
        </w:rPr>
        <w:t>包括事业收入、经营收入、其他收入等。</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四、基本支出：</w:t>
      </w:r>
      <w:r>
        <w:rPr>
          <w:rFonts w:ascii="仿宋_GB2312" w:eastAsia="仿宋_GB2312" w:hint="eastAsia"/>
          <w:sz w:val="32"/>
          <w:szCs w:val="32"/>
        </w:rPr>
        <w:t>包括人员经费、商品和服务支出（定额）。其中，人员经费包括工资福利支出、对个人和家庭的补助。</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五、项目支出：</w:t>
      </w:r>
      <w:r>
        <w:rPr>
          <w:rFonts w:ascii="仿宋_GB2312" w:eastAsia="仿宋_GB2312" w:hint="eastAsia"/>
          <w:sz w:val="32"/>
          <w:szCs w:val="32"/>
        </w:rPr>
        <w:t>部门支出预算的组成部分，是自治区本级部门为完成其特定的行政任务或事业发展目标，在基本支出预算之外编制的年度项目支出计划。</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六、“三公”经费：</w:t>
      </w:r>
      <w:r>
        <w:rPr>
          <w:rFonts w:ascii="仿宋_GB2312" w:eastAsia="仿宋_GB2312" w:hint="eastAsia"/>
          <w:sz w:val="32"/>
          <w:szCs w:val="32"/>
        </w:rPr>
        <w:t>指乌鲁木齐市本级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七、机关运行经费：</w:t>
      </w:r>
      <w:r>
        <w:rPr>
          <w:rFonts w:ascii="仿宋_GB2312" w:eastAsia="仿宋_GB2312" w:hint="eastAsia"/>
          <w:sz w:val="32"/>
          <w:szCs w:val="32"/>
        </w:rPr>
        <w:t>指各部门的公用经费，包括办公及印刷费、邮电费、差旅费、会议费、福利费、日常维修费、</w:t>
      </w:r>
      <w:r>
        <w:rPr>
          <w:rFonts w:ascii="仿宋_GB2312" w:eastAsia="仿宋_GB2312" w:hint="eastAsia"/>
          <w:sz w:val="32"/>
          <w:szCs w:val="32"/>
        </w:rPr>
        <w:lastRenderedPageBreak/>
        <w:t>专用材料及一般设备购置费、办公用房水电费、办公用房取暖费、办公用房物业管理费、公务用车运行维护费及其他费用。</w:t>
      </w:r>
    </w:p>
    <w:p w:rsidR="006F3429" w:rsidRDefault="00957537">
      <w:pPr>
        <w:spacing w:line="550" w:lineRule="exact"/>
        <w:ind w:firstLine="642"/>
        <w:rPr>
          <w:rFonts w:ascii="仿宋_GB2312" w:eastAsia="仿宋_GB2312"/>
          <w:sz w:val="32"/>
          <w:szCs w:val="32"/>
        </w:rPr>
      </w:pPr>
      <w:r>
        <w:rPr>
          <w:rFonts w:ascii="黑体" w:eastAsia="黑体" w:hAnsi="黑体" w:hint="eastAsia"/>
          <w:sz w:val="32"/>
          <w:szCs w:val="32"/>
        </w:rPr>
        <w:t>八、机关运行经费：</w:t>
      </w:r>
      <w:r>
        <w:rPr>
          <w:rFonts w:ascii="仿宋_GB2312" w:eastAsia="仿宋_GB2312" w:hint="eastAsia"/>
          <w:sz w:val="32"/>
          <w:szCs w:val="32"/>
        </w:rPr>
        <w:t>指各部门的公用经费，包括办公及印刷费、邮电费、差旅费、会议费、福利费、日常维修费、专用材料及一般设备购置费、办公用房水电费、办公用房取暖费、办公用房物业管理费、公务用车运行维护费及其他费用。</w:t>
      </w:r>
    </w:p>
    <w:p w:rsidR="006F3429" w:rsidRDefault="006F3429">
      <w:pPr>
        <w:widowControl/>
        <w:spacing w:line="560" w:lineRule="exact"/>
        <w:jc w:val="left"/>
        <w:rPr>
          <w:rFonts w:ascii="仿宋_GB2312" w:eastAsia="仿宋_GB2312" w:hAnsi="宋体" w:cs="宋体"/>
          <w:kern w:val="0"/>
          <w:sz w:val="32"/>
          <w:szCs w:val="32"/>
        </w:rPr>
      </w:pPr>
    </w:p>
    <w:p w:rsidR="006F3429" w:rsidRDefault="006F3429">
      <w:pPr>
        <w:widowControl/>
        <w:spacing w:line="560" w:lineRule="exact"/>
        <w:jc w:val="left"/>
        <w:rPr>
          <w:rFonts w:ascii="仿宋_GB2312" w:eastAsia="仿宋_GB2312" w:hAnsi="宋体" w:cs="宋体"/>
          <w:kern w:val="0"/>
          <w:sz w:val="32"/>
          <w:szCs w:val="32"/>
        </w:rPr>
      </w:pPr>
    </w:p>
    <w:p w:rsidR="006F3429" w:rsidRDefault="006F3429">
      <w:pPr>
        <w:widowControl/>
        <w:spacing w:line="560" w:lineRule="exact"/>
        <w:jc w:val="left"/>
        <w:rPr>
          <w:rFonts w:ascii="仿宋_GB2312" w:eastAsia="仿宋_GB2312" w:hAnsi="宋体" w:cs="宋体"/>
          <w:kern w:val="0"/>
          <w:sz w:val="32"/>
          <w:szCs w:val="32"/>
        </w:rPr>
      </w:pPr>
    </w:p>
    <w:p w:rsidR="006F3429" w:rsidRDefault="006F3429">
      <w:pPr>
        <w:widowControl/>
        <w:spacing w:line="560" w:lineRule="exact"/>
        <w:jc w:val="left"/>
        <w:rPr>
          <w:rFonts w:ascii="仿宋_GB2312" w:eastAsia="仿宋_GB2312" w:hAnsi="宋体" w:cs="宋体"/>
          <w:kern w:val="0"/>
          <w:sz w:val="32"/>
          <w:szCs w:val="32"/>
        </w:rPr>
      </w:pPr>
    </w:p>
    <w:p w:rsidR="006F3429" w:rsidRDefault="006F3429">
      <w:pPr>
        <w:widowControl/>
        <w:spacing w:line="560" w:lineRule="exact"/>
        <w:jc w:val="left"/>
        <w:rPr>
          <w:rFonts w:ascii="仿宋_GB2312" w:eastAsia="仿宋_GB2312" w:hAnsi="宋体" w:cs="宋体"/>
          <w:kern w:val="0"/>
          <w:sz w:val="32"/>
          <w:szCs w:val="32"/>
        </w:rPr>
      </w:pPr>
    </w:p>
    <w:p w:rsidR="006F3429" w:rsidRDefault="00957537">
      <w:pPr>
        <w:widowControl/>
        <w:spacing w:line="560" w:lineRule="exact"/>
        <w:jc w:val="left"/>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高新街片区管委会</w:t>
      </w:r>
    </w:p>
    <w:p w:rsidR="006F3429" w:rsidRDefault="00957537">
      <w:pPr>
        <w:widowControl/>
        <w:spacing w:line="560" w:lineRule="exact"/>
        <w:jc w:val="center"/>
        <w:rPr>
          <w:rFonts w:ascii="仿宋_GB2312" w:eastAsia="仿宋_GB2312" w:hAnsi="宋体" w:cs="宋体"/>
          <w:kern w:val="0"/>
          <w:sz w:val="32"/>
          <w:szCs w:val="32"/>
        </w:rPr>
      </w:pPr>
      <w:r>
        <w:rPr>
          <w:rFonts w:ascii="仿宋_GB2312" w:eastAsia="仿宋_GB2312" w:hAnsi="宋体" w:cs="宋体" w:hint="eastAsia"/>
          <w:kern w:val="0"/>
          <w:sz w:val="32"/>
          <w:szCs w:val="32"/>
        </w:rPr>
        <w:t xml:space="preserve">               2019</w:t>
      </w:r>
      <w:r>
        <w:rPr>
          <w:rFonts w:ascii="仿宋_GB2312" w:eastAsia="仿宋_GB2312" w:hAnsi="宋体" w:cs="宋体"/>
          <w:kern w:val="0"/>
          <w:sz w:val="32"/>
          <w:szCs w:val="32"/>
        </w:rPr>
        <w:t>年</w:t>
      </w:r>
      <w:r>
        <w:rPr>
          <w:rFonts w:ascii="仿宋_GB2312" w:eastAsia="仿宋_GB2312" w:hAnsi="宋体" w:cs="宋体" w:hint="eastAsia"/>
          <w:kern w:val="0"/>
          <w:sz w:val="32"/>
          <w:szCs w:val="32"/>
        </w:rPr>
        <w:t>2</w:t>
      </w:r>
      <w:r>
        <w:rPr>
          <w:rFonts w:ascii="仿宋_GB2312" w:eastAsia="仿宋_GB2312" w:hAnsi="宋体" w:cs="宋体"/>
          <w:kern w:val="0"/>
          <w:sz w:val="32"/>
          <w:szCs w:val="32"/>
        </w:rPr>
        <w:t>月</w:t>
      </w:r>
      <w:r>
        <w:rPr>
          <w:rFonts w:ascii="仿宋_GB2312" w:eastAsia="仿宋_GB2312" w:hAnsi="宋体" w:cs="宋体" w:hint="eastAsia"/>
          <w:kern w:val="0"/>
          <w:sz w:val="32"/>
          <w:szCs w:val="32"/>
        </w:rPr>
        <w:t>28</w:t>
      </w:r>
      <w:r>
        <w:rPr>
          <w:rFonts w:ascii="仿宋_GB2312" w:eastAsia="仿宋_GB2312" w:hAnsi="宋体" w:cs="宋体"/>
          <w:kern w:val="0"/>
          <w:sz w:val="32"/>
          <w:szCs w:val="32"/>
        </w:rPr>
        <w:t>日</w:t>
      </w:r>
    </w:p>
    <w:p w:rsidR="006F3429" w:rsidRDefault="006F3429"/>
    <w:p w:rsidR="006F3429" w:rsidRDefault="006F3429"/>
    <w:sectPr w:rsidR="006F3429" w:rsidSect="006F34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3743F" w:rsidRDefault="00D3743F" w:rsidP="006F3429">
      <w:r>
        <w:separator/>
      </w:r>
    </w:p>
  </w:endnote>
  <w:endnote w:type="continuationSeparator" w:id="1">
    <w:p w:rsidR="00D3743F" w:rsidRDefault="00D3743F" w:rsidP="006F342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方正小标宋_GBK">
    <w:altName w:val="Arial Unicode MS"/>
    <w:charset w:val="86"/>
    <w:family w:val="script"/>
    <w:pitch w:val="default"/>
    <w:sig w:usb0="00000000" w:usb1="00000000" w:usb2="00000000" w:usb3="00000000" w:csb0="00040000" w:csb1="00000000"/>
  </w:font>
  <w:font w:name="楷体">
    <w:panose1 w:val="02010609060101010101"/>
    <w:charset w:val="86"/>
    <w:family w:val="modern"/>
    <w:pitch w:val="fixed"/>
    <w:sig w:usb0="800002BF" w:usb1="38CF7CFA" w:usb2="00000016" w:usb3="00000000" w:csb0="00040001" w:csb1="00000000"/>
  </w:font>
  <w:font w:name="Default">
    <w:altName w:val="Times New Roman"/>
    <w:charset w:val="00"/>
    <w:family w:val="auto"/>
    <w:pitch w:val="default"/>
    <w:sig w:usb0="00000000" w:usb1="00000000" w:usb2="00000000" w:usb3="00000000" w:csb0="00000000" w:csb1="00000000"/>
  </w:font>
  <w:font w:name="楷体_GB2312">
    <w:altName w:val="楷体"/>
    <w:charset w:val="86"/>
    <w:family w:val="modern"/>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537" w:rsidRDefault="00957537">
    <w:pPr>
      <w:pStyle w:val="a4"/>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30 -</w:t>
    </w:r>
    <w:r>
      <w:rPr>
        <w:rFonts w:ascii="宋体" w:eastAsia="宋体" w:hAnsi="宋体"/>
        <w:sz w:val="28"/>
        <w:szCs w:val="28"/>
      </w:rPr>
      <w:fldChar w:fldCharType="end"/>
    </w:r>
  </w:p>
  <w:p w:rsidR="00957537" w:rsidRDefault="0095753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7537" w:rsidRDefault="00957537">
    <w:pPr>
      <w:pStyle w:val="a4"/>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A94EC7" w:rsidRPr="00A94EC7">
      <w:rPr>
        <w:rFonts w:ascii="宋体" w:eastAsia="宋体" w:hAnsi="宋体"/>
        <w:noProof/>
        <w:sz w:val="28"/>
        <w:szCs w:val="28"/>
        <w:lang w:val="zh-CN"/>
      </w:rPr>
      <w:t>-</w:t>
    </w:r>
    <w:r w:rsidR="00A94EC7">
      <w:rPr>
        <w:rFonts w:ascii="宋体" w:eastAsia="宋体" w:hAnsi="宋体"/>
        <w:noProof/>
        <w:sz w:val="28"/>
        <w:szCs w:val="28"/>
      </w:rPr>
      <w:t xml:space="preserve"> 3 -</w:t>
    </w:r>
    <w:r>
      <w:rPr>
        <w:rFonts w:ascii="宋体" w:eastAsia="宋体" w:hAnsi="宋体"/>
        <w:sz w:val="28"/>
        <w:szCs w:val="28"/>
      </w:rPr>
      <w:fldChar w:fldCharType="end"/>
    </w:r>
  </w:p>
  <w:p w:rsidR="00957537" w:rsidRDefault="009575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3743F" w:rsidRDefault="00D3743F" w:rsidP="006F3429">
      <w:r>
        <w:separator/>
      </w:r>
    </w:p>
  </w:footnote>
  <w:footnote w:type="continuationSeparator" w:id="1">
    <w:p w:rsidR="00D3743F" w:rsidRDefault="00D3743F" w:rsidP="006F34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2B5144"/>
    <w:rsid w:val="000167F4"/>
    <w:rsid w:val="000413A4"/>
    <w:rsid w:val="001533CF"/>
    <w:rsid w:val="00237418"/>
    <w:rsid w:val="00285014"/>
    <w:rsid w:val="002A0B86"/>
    <w:rsid w:val="002B5144"/>
    <w:rsid w:val="002E3144"/>
    <w:rsid w:val="00325B17"/>
    <w:rsid w:val="003A1DD2"/>
    <w:rsid w:val="004832C0"/>
    <w:rsid w:val="0049168B"/>
    <w:rsid w:val="004B1EFC"/>
    <w:rsid w:val="00511E7A"/>
    <w:rsid w:val="005413BE"/>
    <w:rsid w:val="005C4D7A"/>
    <w:rsid w:val="0066768B"/>
    <w:rsid w:val="00697147"/>
    <w:rsid w:val="006F2164"/>
    <w:rsid w:val="006F3429"/>
    <w:rsid w:val="007271EB"/>
    <w:rsid w:val="007327E6"/>
    <w:rsid w:val="00773FF0"/>
    <w:rsid w:val="008F3F12"/>
    <w:rsid w:val="0094473E"/>
    <w:rsid w:val="009540CF"/>
    <w:rsid w:val="00957537"/>
    <w:rsid w:val="009F333B"/>
    <w:rsid w:val="00A94EC7"/>
    <w:rsid w:val="00AA27D2"/>
    <w:rsid w:val="00B70C52"/>
    <w:rsid w:val="00B87B30"/>
    <w:rsid w:val="00B916F7"/>
    <w:rsid w:val="00C626BB"/>
    <w:rsid w:val="00CB39DD"/>
    <w:rsid w:val="00CB689C"/>
    <w:rsid w:val="00D3743F"/>
    <w:rsid w:val="00DB0B4B"/>
    <w:rsid w:val="00E156D4"/>
    <w:rsid w:val="00E823AD"/>
    <w:rsid w:val="00EE5B28"/>
    <w:rsid w:val="00FC6ABD"/>
    <w:rsid w:val="01504720"/>
    <w:rsid w:val="0263514D"/>
    <w:rsid w:val="0283071D"/>
    <w:rsid w:val="04F10648"/>
    <w:rsid w:val="05AD6601"/>
    <w:rsid w:val="09AE51EE"/>
    <w:rsid w:val="0B4E0245"/>
    <w:rsid w:val="0CF2365E"/>
    <w:rsid w:val="0DFE2E4F"/>
    <w:rsid w:val="0E0153BA"/>
    <w:rsid w:val="0FD03299"/>
    <w:rsid w:val="1004277D"/>
    <w:rsid w:val="10683646"/>
    <w:rsid w:val="184B7607"/>
    <w:rsid w:val="18BD3F42"/>
    <w:rsid w:val="1A763291"/>
    <w:rsid w:val="1AF317A3"/>
    <w:rsid w:val="1AF856B5"/>
    <w:rsid w:val="20A050BD"/>
    <w:rsid w:val="29C96049"/>
    <w:rsid w:val="2AD57689"/>
    <w:rsid w:val="2DE67A94"/>
    <w:rsid w:val="3005656F"/>
    <w:rsid w:val="301C010A"/>
    <w:rsid w:val="304362C2"/>
    <w:rsid w:val="32FB326F"/>
    <w:rsid w:val="33E1222B"/>
    <w:rsid w:val="356A20DE"/>
    <w:rsid w:val="3677399C"/>
    <w:rsid w:val="37C9001D"/>
    <w:rsid w:val="3A6E0DBA"/>
    <w:rsid w:val="3CA40E36"/>
    <w:rsid w:val="3CE226A5"/>
    <w:rsid w:val="3E28314A"/>
    <w:rsid w:val="3E7A1C2E"/>
    <w:rsid w:val="400B477E"/>
    <w:rsid w:val="40A246DA"/>
    <w:rsid w:val="40F314C3"/>
    <w:rsid w:val="412E7260"/>
    <w:rsid w:val="424D0EAA"/>
    <w:rsid w:val="425517E2"/>
    <w:rsid w:val="42932B2A"/>
    <w:rsid w:val="42AE2CEF"/>
    <w:rsid w:val="44160CF2"/>
    <w:rsid w:val="44170D0D"/>
    <w:rsid w:val="45DA2C08"/>
    <w:rsid w:val="471E5502"/>
    <w:rsid w:val="477C4F69"/>
    <w:rsid w:val="48602DD0"/>
    <w:rsid w:val="48A34F68"/>
    <w:rsid w:val="48AF75F4"/>
    <w:rsid w:val="49A713EC"/>
    <w:rsid w:val="4AB45CBD"/>
    <w:rsid w:val="4E057748"/>
    <w:rsid w:val="4ECB3362"/>
    <w:rsid w:val="4EFB7872"/>
    <w:rsid w:val="50623143"/>
    <w:rsid w:val="5276415C"/>
    <w:rsid w:val="53E04A3D"/>
    <w:rsid w:val="55EC37EB"/>
    <w:rsid w:val="57566BE5"/>
    <w:rsid w:val="5787769F"/>
    <w:rsid w:val="58076E6B"/>
    <w:rsid w:val="5914642B"/>
    <w:rsid w:val="595005E8"/>
    <w:rsid w:val="5C1F026F"/>
    <w:rsid w:val="5D3333F6"/>
    <w:rsid w:val="5D8860A9"/>
    <w:rsid w:val="61C15E5E"/>
    <w:rsid w:val="641A62AF"/>
    <w:rsid w:val="68D412B8"/>
    <w:rsid w:val="69C9410D"/>
    <w:rsid w:val="6AC314CD"/>
    <w:rsid w:val="6D0668D6"/>
    <w:rsid w:val="6D8F228D"/>
    <w:rsid w:val="6F285DEF"/>
    <w:rsid w:val="70041A8D"/>
    <w:rsid w:val="7104283A"/>
    <w:rsid w:val="72ED2C88"/>
    <w:rsid w:val="73273CDC"/>
    <w:rsid w:val="73DE6476"/>
    <w:rsid w:val="73FF3424"/>
    <w:rsid w:val="773B7176"/>
    <w:rsid w:val="79AF1D56"/>
    <w:rsid w:val="7B8B1E5C"/>
    <w:rsid w:val="7CE24501"/>
    <w:rsid w:val="7F120E5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Body Text Indent 3" w:semiHidden="0" w:uiPriority="0" w:unhideWhenUsed="0" w:qFormat="1"/>
    <w:lsdException w:name="Strong" w:semiHidden="0" w:uiPriority="0" w:unhideWhenUsed="0" w:qFormat="1"/>
    <w:lsdException w:name="Emphasis" w:semiHidden="0" w:uiPriority="20" w:unhideWhenUsed="0" w:qFormat="1"/>
    <w:lsdException w:name="Normal (Web)" w:semiHidden="0" w:uiPriority="0"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F342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semiHidden/>
    <w:qFormat/>
    <w:rsid w:val="006F3429"/>
    <w:rPr>
      <w:sz w:val="18"/>
      <w:szCs w:val="18"/>
    </w:rPr>
  </w:style>
  <w:style w:type="paragraph" w:styleId="a4">
    <w:name w:val="footer"/>
    <w:basedOn w:val="a"/>
    <w:link w:val="Char0"/>
    <w:uiPriority w:val="99"/>
    <w:qFormat/>
    <w:rsid w:val="006F3429"/>
    <w:pPr>
      <w:tabs>
        <w:tab w:val="center" w:pos="4153"/>
        <w:tab w:val="right" w:pos="8306"/>
      </w:tabs>
      <w:snapToGrid w:val="0"/>
      <w:jc w:val="left"/>
    </w:pPr>
    <w:rPr>
      <w:rFonts w:eastAsia="黑体"/>
      <w:snapToGrid w:val="0"/>
      <w:kern w:val="0"/>
      <w:sz w:val="18"/>
      <w:szCs w:val="18"/>
    </w:rPr>
  </w:style>
  <w:style w:type="paragraph" w:styleId="a5">
    <w:name w:val="header"/>
    <w:basedOn w:val="a"/>
    <w:link w:val="Char1"/>
    <w:qFormat/>
    <w:rsid w:val="006F3429"/>
    <w:pPr>
      <w:pBdr>
        <w:bottom w:val="single" w:sz="6" w:space="1" w:color="auto"/>
      </w:pBdr>
      <w:tabs>
        <w:tab w:val="center" w:pos="4153"/>
        <w:tab w:val="right" w:pos="8306"/>
      </w:tabs>
      <w:snapToGrid w:val="0"/>
      <w:jc w:val="center"/>
    </w:pPr>
    <w:rPr>
      <w:sz w:val="18"/>
      <w:szCs w:val="18"/>
    </w:rPr>
  </w:style>
  <w:style w:type="paragraph" w:styleId="3">
    <w:name w:val="Body Text Indent 3"/>
    <w:basedOn w:val="a"/>
    <w:link w:val="3Char"/>
    <w:qFormat/>
    <w:rsid w:val="006F3429"/>
    <w:pPr>
      <w:pBdr>
        <w:top w:val="single" w:sz="12" w:space="1" w:color="auto"/>
        <w:bottom w:val="single" w:sz="12" w:space="1" w:color="auto"/>
      </w:pBdr>
      <w:spacing w:line="600" w:lineRule="exact"/>
      <w:ind w:left="1280" w:hangingChars="400" w:hanging="1280"/>
    </w:pPr>
    <w:rPr>
      <w:rFonts w:eastAsia="仿宋_GB2312"/>
      <w:sz w:val="32"/>
    </w:rPr>
  </w:style>
  <w:style w:type="paragraph" w:styleId="a6">
    <w:name w:val="Normal (Web)"/>
    <w:basedOn w:val="a"/>
    <w:unhideWhenUsed/>
    <w:qFormat/>
    <w:rsid w:val="006F3429"/>
    <w:pPr>
      <w:widowControl/>
      <w:spacing w:before="100" w:beforeAutospacing="1" w:after="100" w:afterAutospacing="1"/>
      <w:jc w:val="left"/>
    </w:pPr>
    <w:rPr>
      <w:rFonts w:ascii="宋体" w:hAnsi="宋体" w:cs="宋体"/>
      <w:kern w:val="0"/>
      <w:sz w:val="24"/>
    </w:rPr>
  </w:style>
  <w:style w:type="character" w:styleId="a7">
    <w:name w:val="Strong"/>
    <w:qFormat/>
    <w:rsid w:val="006F3429"/>
    <w:rPr>
      <w:rFonts w:cs="Times New Roman"/>
      <w:b/>
      <w:bCs/>
    </w:rPr>
  </w:style>
  <w:style w:type="character" w:styleId="a8">
    <w:name w:val="page number"/>
    <w:basedOn w:val="a0"/>
    <w:qFormat/>
    <w:rsid w:val="006F3429"/>
  </w:style>
  <w:style w:type="table" w:styleId="a9">
    <w:name w:val="Table Grid"/>
    <w:basedOn w:val="a1"/>
    <w:uiPriority w:val="59"/>
    <w:qFormat/>
    <w:rsid w:val="006F3429"/>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脚 Char"/>
    <w:basedOn w:val="a0"/>
    <w:link w:val="a4"/>
    <w:uiPriority w:val="99"/>
    <w:qFormat/>
    <w:rsid w:val="006F3429"/>
    <w:rPr>
      <w:rFonts w:ascii="Times New Roman" w:eastAsia="黑体" w:hAnsi="Times New Roman" w:cs="Times New Roman"/>
      <w:snapToGrid w:val="0"/>
      <w:kern w:val="0"/>
      <w:sz w:val="18"/>
      <w:szCs w:val="18"/>
    </w:rPr>
  </w:style>
  <w:style w:type="paragraph" w:customStyle="1" w:styleId="f1">
    <w:name w:val="f1"/>
    <w:basedOn w:val="a"/>
    <w:qFormat/>
    <w:rsid w:val="006F3429"/>
    <w:pPr>
      <w:widowControl/>
      <w:spacing w:before="100" w:beforeAutospacing="1" w:after="100" w:afterAutospacing="1"/>
      <w:jc w:val="center"/>
    </w:pPr>
    <w:rPr>
      <w:rFonts w:ascii="Helvetica" w:hAnsi="Helvetica" w:cs="Helvetica"/>
      <w:b/>
      <w:bCs/>
      <w:color w:val="FF8080"/>
      <w:spacing w:val="160"/>
      <w:kern w:val="0"/>
      <w:sz w:val="80"/>
      <w:szCs w:val="80"/>
    </w:rPr>
  </w:style>
  <w:style w:type="character" w:customStyle="1" w:styleId="Char">
    <w:name w:val="批注框文本 Char"/>
    <w:basedOn w:val="a0"/>
    <w:link w:val="a3"/>
    <w:semiHidden/>
    <w:qFormat/>
    <w:rsid w:val="006F3429"/>
    <w:rPr>
      <w:rFonts w:ascii="Times New Roman" w:eastAsia="宋体" w:hAnsi="Times New Roman" w:cs="Times New Roman"/>
      <w:sz w:val="18"/>
      <w:szCs w:val="18"/>
    </w:rPr>
  </w:style>
  <w:style w:type="character" w:customStyle="1" w:styleId="Char1">
    <w:name w:val="页眉 Char"/>
    <w:basedOn w:val="a0"/>
    <w:link w:val="a5"/>
    <w:qFormat/>
    <w:rsid w:val="006F3429"/>
    <w:rPr>
      <w:rFonts w:ascii="Times New Roman" w:eastAsia="宋体" w:hAnsi="Times New Roman" w:cs="Times New Roman"/>
      <w:sz w:val="18"/>
      <w:szCs w:val="18"/>
    </w:rPr>
  </w:style>
  <w:style w:type="character" w:customStyle="1" w:styleId="3Char">
    <w:name w:val="正文文本缩进 3 Char"/>
    <w:basedOn w:val="a0"/>
    <w:link w:val="3"/>
    <w:qFormat/>
    <w:rsid w:val="006F3429"/>
    <w:rPr>
      <w:rFonts w:ascii="Times New Roman" w:eastAsia="仿宋_GB2312" w:hAnsi="Times New Roman" w:cs="Times New Roman"/>
      <w:sz w:val="32"/>
      <w:szCs w:val="24"/>
    </w:rPr>
  </w:style>
  <w:style w:type="paragraph" w:styleId="aa">
    <w:name w:val="List Paragraph"/>
    <w:basedOn w:val="a"/>
    <w:uiPriority w:val="34"/>
    <w:qFormat/>
    <w:rsid w:val="006F3429"/>
    <w:pPr>
      <w:ind w:firstLineChars="200" w:firstLine="420"/>
    </w:pPr>
    <w:rPr>
      <w:rFonts w:ascii="Calibri" w:hAnsi="Calibri"/>
      <w:szCs w:val="22"/>
    </w:rPr>
  </w:style>
  <w:style w:type="paragraph" w:customStyle="1" w:styleId="1">
    <w:name w:val="普通(网站)1"/>
    <w:basedOn w:val="a"/>
    <w:qFormat/>
    <w:rsid w:val="006F3429"/>
    <w:rPr>
      <w:rFonts w:ascii="Calibri" w:hAnsi="Calibri" w:cs="黑体"/>
      <w:sz w:val="24"/>
    </w:rPr>
  </w:style>
  <w:style w:type="paragraph" w:customStyle="1" w:styleId="2">
    <w:name w:val="普通(网站)2"/>
    <w:basedOn w:val="a"/>
    <w:qFormat/>
    <w:rsid w:val="006F3429"/>
    <w:rPr>
      <w:rFonts w:ascii="Calibri" w:hAnsi="Calibri" w:cs="黑体"/>
      <w:sz w:val="24"/>
    </w:rPr>
  </w:style>
  <w:style w:type="paragraph" w:customStyle="1" w:styleId="30">
    <w:name w:val="普通(网站)3"/>
    <w:basedOn w:val="a"/>
    <w:qFormat/>
    <w:rsid w:val="006F3429"/>
    <w:rPr>
      <w:rFonts w:ascii="Calibri" w:hAnsi="Calibri" w:cs="黑体"/>
      <w:sz w:val="24"/>
    </w:rPr>
  </w:style>
</w:styles>
</file>

<file path=word/webSettings.xml><?xml version="1.0" encoding="utf-8"?>
<w:webSettings xmlns:r="http://schemas.openxmlformats.org/officeDocument/2006/relationships" xmlns:w="http://schemas.openxmlformats.org/wordprocessingml/2006/main">
  <w:divs>
    <w:div w:id="67214807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55</Pages>
  <Words>4432</Words>
  <Characters>25269</Characters>
  <Application>Microsoft Office Word</Application>
  <DocSecurity>0</DocSecurity>
  <Lines>210</Lines>
  <Paragraphs>59</Paragraphs>
  <ScaleCrop>false</ScaleCrop>
  <Company>Microsoft</Company>
  <LinksUpToDate>false</LinksUpToDate>
  <CharactersWithSpaces>29642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王怡</dc:creator>
  <cp:lastModifiedBy>Administrator</cp:lastModifiedBy>
  <cp:revision>7</cp:revision>
  <dcterms:created xsi:type="dcterms:W3CDTF">2019-02-23T08:13:00Z</dcterms:created>
  <dcterms:modified xsi:type="dcterms:W3CDTF">2019-08-13T11:17:00Z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2052-11.1.0.8213</vt:lpwstr>
  </property>
</Properties>
</file>